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8518D" w14:textId="77777777" w:rsidR="00720A10" w:rsidRPr="003C79FD" w:rsidRDefault="00200D57">
      <w:pPr>
        <w:spacing w:after="0" w:line="240" w:lineRule="auto"/>
        <w:rPr>
          <w:rFonts w:ascii="Segoe UI" w:eastAsia="Segoe UI" w:hAnsi="Segoe UI" w:cs="Segoe UI"/>
        </w:rPr>
      </w:pPr>
      <w:r w:rsidRPr="003C79FD">
        <w:rPr>
          <w:rFonts w:ascii="Calibri" w:eastAsia="Calibri" w:hAnsi="Calibri" w:cs="Calibri"/>
          <w:b/>
        </w:rPr>
        <w:t> For Immediate Release:</w:t>
      </w:r>
      <w:r w:rsidRPr="003C79FD">
        <w:rPr>
          <w:rFonts w:ascii="Calibri" w:eastAsia="Calibri" w:hAnsi="Calibri" w:cs="Calibri"/>
        </w:rPr>
        <w:t> </w:t>
      </w:r>
    </w:p>
    <w:p w14:paraId="7EAD8DE6" w14:textId="77777777" w:rsidR="00720A10" w:rsidRPr="003C79FD" w:rsidRDefault="00200D57">
      <w:pPr>
        <w:spacing w:after="0" w:line="240" w:lineRule="auto"/>
        <w:rPr>
          <w:rFonts w:ascii="Segoe UI" w:eastAsia="Segoe UI" w:hAnsi="Segoe UI" w:cs="Segoe UI"/>
        </w:rPr>
      </w:pPr>
      <w:r w:rsidRPr="003C79FD">
        <w:rPr>
          <w:rFonts w:ascii="Calibri" w:eastAsia="Calibri" w:hAnsi="Calibri" w:cs="Calibri"/>
        </w:rPr>
        <w:t> </w:t>
      </w:r>
    </w:p>
    <w:p w14:paraId="63299E2C" w14:textId="27C398C2" w:rsidR="00720A10" w:rsidRPr="003C79FD" w:rsidRDefault="00200D57">
      <w:pPr>
        <w:spacing w:after="0" w:line="240" w:lineRule="auto"/>
        <w:jc w:val="center"/>
        <w:rPr>
          <w:rFonts w:ascii="Segoe UI" w:eastAsia="Segoe UI" w:hAnsi="Segoe UI" w:cs="Segoe UI"/>
        </w:rPr>
      </w:pPr>
      <w:r w:rsidRPr="003C79FD">
        <w:rPr>
          <w:rFonts w:ascii="Calibri" w:eastAsia="Calibri" w:hAnsi="Calibri" w:cs="Calibri"/>
          <w:b/>
        </w:rPr>
        <w:t>Twice is Nice Announces 202</w:t>
      </w:r>
      <w:r w:rsidR="006D2559">
        <w:rPr>
          <w:rFonts w:ascii="Calibri" w:eastAsia="Calibri" w:hAnsi="Calibri" w:cs="Calibri"/>
          <w:b/>
        </w:rPr>
        <w:t>4</w:t>
      </w:r>
      <w:r w:rsidRPr="003C79FD">
        <w:rPr>
          <w:rFonts w:ascii="Calibri" w:eastAsia="Calibri" w:hAnsi="Calibri" w:cs="Calibri"/>
          <w:b/>
        </w:rPr>
        <w:t xml:space="preserve"> Grant Recipients</w:t>
      </w:r>
      <w:r w:rsidRPr="003C79FD">
        <w:rPr>
          <w:rFonts w:ascii="Calibri" w:eastAsia="Calibri" w:hAnsi="Calibri" w:cs="Calibri"/>
        </w:rPr>
        <w:t> </w:t>
      </w:r>
    </w:p>
    <w:p w14:paraId="4EA5F44C" w14:textId="77777777" w:rsidR="00720A10" w:rsidRPr="00597493" w:rsidRDefault="00720A10">
      <w:pPr>
        <w:spacing w:after="0" w:line="240" w:lineRule="auto"/>
        <w:rPr>
          <w:rFonts w:ascii="Calibri" w:eastAsia="Calibri" w:hAnsi="Calibri" w:cs="Calibri"/>
          <w:b/>
          <w:i/>
        </w:rPr>
      </w:pPr>
    </w:p>
    <w:p w14:paraId="4F99DA2E" w14:textId="1F565F25" w:rsidR="00720A10" w:rsidRPr="00597493" w:rsidRDefault="00200D57">
      <w:pPr>
        <w:spacing w:after="0" w:line="240" w:lineRule="auto"/>
        <w:rPr>
          <w:rFonts w:ascii="Calibri" w:eastAsia="Calibri" w:hAnsi="Calibri" w:cs="Calibri"/>
        </w:rPr>
      </w:pPr>
      <w:r w:rsidRPr="00597493">
        <w:rPr>
          <w:rFonts w:ascii="Calibri" w:eastAsia="Calibri" w:hAnsi="Calibri" w:cs="Calibri"/>
          <w:b/>
          <w:i/>
        </w:rPr>
        <w:t>Charlottesville, V</w:t>
      </w:r>
      <w:r w:rsidR="00A575DB">
        <w:rPr>
          <w:rFonts w:ascii="Calibri" w:eastAsia="Calibri" w:hAnsi="Calibri" w:cs="Calibri"/>
          <w:b/>
          <w:i/>
        </w:rPr>
        <w:t>a.</w:t>
      </w:r>
      <w:r w:rsidRPr="00597493">
        <w:rPr>
          <w:rFonts w:ascii="Calibri" w:eastAsia="Calibri" w:hAnsi="Calibri" w:cs="Calibri"/>
          <w:b/>
          <w:i/>
        </w:rPr>
        <w:t xml:space="preserve">, </w:t>
      </w:r>
      <w:r w:rsidR="00E57023">
        <w:rPr>
          <w:rFonts w:ascii="Calibri" w:eastAsia="Calibri" w:hAnsi="Calibri" w:cs="Calibri"/>
          <w:b/>
          <w:i/>
        </w:rPr>
        <w:t>December</w:t>
      </w:r>
      <w:r w:rsidRPr="00597493">
        <w:rPr>
          <w:rFonts w:ascii="Calibri" w:eastAsia="Calibri" w:hAnsi="Calibri" w:cs="Calibri"/>
          <w:b/>
          <w:i/>
        </w:rPr>
        <w:t xml:space="preserve"> </w:t>
      </w:r>
      <w:r w:rsidR="00EF31F7">
        <w:rPr>
          <w:rFonts w:ascii="Calibri" w:eastAsia="Calibri" w:hAnsi="Calibri" w:cs="Calibri"/>
          <w:b/>
          <w:i/>
        </w:rPr>
        <w:t>9</w:t>
      </w:r>
      <w:r w:rsidRPr="00597493">
        <w:rPr>
          <w:rFonts w:ascii="Calibri" w:eastAsia="Calibri" w:hAnsi="Calibri" w:cs="Calibri"/>
          <w:b/>
          <w:i/>
        </w:rPr>
        <w:t>, 202</w:t>
      </w:r>
      <w:r w:rsidR="006D2559">
        <w:rPr>
          <w:rFonts w:ascii="Calibri" w:eastAsia="Calibri" w:hAnsi="Calibri" w:cs="Calibri"/>
          <w:b/>
          <w:i/>
        </w:rPr>
        <w:t>4</w:t>
      </w:r>
      <w:r w:rsidRPr="00597493">
        <w:rPr>
          <w:rFonts w:ascii="Calibri" w:eastAsia="Calibri" w:hAnsi="Calibri" w:cs="Calibri"/>
          <w:b/>
        </w:rPr>
        <w:t> –</w:t>
      </w:r>
      <w:r w:rsidRPr="00597493">
        <w:rPr>
          <w:rFonts w:ascii="Calibri" w:eastAsia="Calibri" w:hAnsi="Calibri" w:cs="Calibri"/>
        </w:rPr>
        <w:t xml:space="preserve"> Twice is Nice, Charlottesville’s </w:t>
      </w:r>
      <w:r w:rsidR="005E0F6A">
        <w:rPr>
          <w:rFonts w:ascii="Calibri" w:eastAsia="Calibri" w:hAnsi="Calibri" w:cs="Calibri"/>
        </w:rPr>
        <w:t>favorite resale thrift shop</w:t>
      </w:r>
      <w:r w:rsidRPr="00597493">
        <w:rPr>
          <w:rFonts w:ascii="Calibri" w:eastAsia="Calibri" w:hAnsi="Calibri" w:cs="Calibri"/>
        </w:rPr>
        <w:t>, with support from the Charlottesville Area Community Foundation, today announced its 202</w:t>
      </w:r>
      <w:r w:rsidR="006D2559">
        <w:rPr>
          <w:rFonts w:ascii="Calibri" w:eastAsia="Calibri" w:hAnsi="Calibri" w:cs="Calibri"/>
        </w:rPr>
        <w:t>4</w:t>
      </w:r>
      <w:r w:rsidRPr="00597493">
        <w:rPr>
          <w:rFonts w:ascii="Calibri" w:eastAsia="Calibri" w:hAnsi="Calibri" w:cs="Calibri"/>
        </w:rPr>
        <w:t xml:space="preserve"> grantees</w:t>
      </w:r>
      <w:r w:rsidRPr="00597493">
        <w:rPr>
          <w:rFonts w:ascii="Calibri" w:eastAsia="Calibri" w:hAnsi="Calibri" w:cs="Calibri"/>
          <w:color w:val="000000"/>
        </w:rPr>
        <w:t>.</w:t>
      </w:r>
      <w:r w:rsidRPr="00597493">
        <w:rPr>
          <w:rFonts w:ascii="Calibri" w:eastAsia="Calibri" w:hAnsi="Calibri" w:cs="Calibri"/>
          <w:color w:val="FF0000"/>
        </w:rPr>
        <w:t xml:space="preserve"> </w:t>
      </w:r>
      <w:r w:rsidRPr="00597493">
        <w:rPr>
          <w:rFonts w:ascii="Calibri" w:eastAsia="Calibri" w:hAnsi="Calibri" w:cs="Calibri"/>
        </w:rPr>
        <w:t>A total of $2</w:t>
      </w:r>
      <w:r w:rsidR="00810B0F" w:rsidRPr="00597493">
        <w:rPr>
          <w:rFonts w:ascii="Calibri" w:eastAsia="Calibri" w:hAnsi="Calibri" w:cs="Calibri"/>
        </w:rPr>
        <w:t>7</w:t>
      </w:r>
      <w:r w:rsidRPr="00597493">
        <w:rPr>
          <w:rFonts w:ascii="Calibri" w:eastAsia="Calibri" w:hAnsi="Calibri" w:cs="Calibri"/>
        </w:rPr>
        <w:t>0,000 </w:t>
      </w:r>
      <w:r w:rsidR="00A575DB">
        <w:rPr>
          <w:rFonts w:ascii="Calibri" w:eastAsia="Calibri" w:hAnsi="Calibri" w:cs="Calibri"/>
        </w:rPr>
        <w:t>was</w:t>
      </w:r>
      <w:r w:rsidRPr="00597493">
        <w:rPr>
          <w:rFonts w:ascii="Calibri" w:eastAsia="Calibri" w:hAnsi="Calibri" w:cs="Calibri"/>
        </w:rPr>
        <w:t xml:space="preserve"> awarded to </w:t>
      </w:r>
      <w:r w:rsidR="00EF31F7">
        <w:rPr>
          <w:rFonts w:ascii="Calibri" w:eastAsia="Calibri" w:hAnsi="Calibri" w:cs="Calibri"/>
        </w:rPr>
        <w:t>thirty-one</w:t>
      </w:r>
      <w:r w:rsidRPr="00597493">
        <w:rPr>
          <w:rFonts w:ascii="Calibri" w:eastAsia="Calibri" w:hAnsi="Calibri" w:cs="Calibri"/>
        </w:rPr>
        <w:t> local nonprofits, each dedicated to serving seniors in need in Charlottesville and</w:t>
      </w:r>
      <w:r w:rsidRPr="00597493">
        <w:rPr>
          <w:rFonts w:ascii="Calibri" w:eastAsia="Calibri" w:hAnsi="Calibri" w:cs="Calibri"/>
          <w:color w:val="FF0000"/>
        </w:rPr>
        <w:t> </w:t>
      </w:r>
      <w:r w:rsidRPr="00597493">
        <w:rPr>
          <w:rFonts w:ascii="Calibri" w:eastAsia="Calibri" w:hAnsi="Calibri" w:cs="Calibri"/>
        </w:rPr>
        <w:t>the counties of Albemarle, Greene, Louisa, Nelson, and Fluvanna. </w:t>
      </w:r>
    </w:p>
    <w:p w14:paraId="5C53F6FE" w14:textId="3F71FE22" w:rsidR="00720A10" w:rsidRPr="00597493" w:rsidRDefault="00200D57">
      <w:pPr>
        <w:spacing w:after="0" w:line="240" w:lineRule="auto"/>
        <w:rPr>
          <w:rFonts w:ascii="Calibri" w:eastAsia="Calibri" w:hAnsi="Calibri" w:cs="Calibri"/>
        </w:rPr>
      </w:pPr>
      <w:r w:rsidRPr="00597493">
        <w:rPr>
          <w:rFonts w:ascii="Calibri" w:eastAsia="Calibri" w:hAnsi="Calibri" w:cs="Calibri"/>
        </w:rPr>
        <w:t>Having</w:t>
      </w:r>
      <w:r w:rsidR="00810B0F" w:rsidRPr="00597493">
        <w:rPr>
          <w:rFonts w:ascii="Calibri" w:eastAsia="Calibri" w:hAnsi="Calibri" w:cs="Calibri"/>
        </w:rPr>
        <w:t xml:space="preserve"> contributed</w:t>
      </w:r>
      <w:r w:rsidRPr="00597493">
        <w:rPr>
          <w:rFonts w:ascii="Calibri" w:eastAsia="Calibri" w:hAnsi="Calibri" w:cs="Calibri"/>
        </w:rPr>
        <w:t xml:space="preserve"> more than $</w:t>
      </w:r>
      <w:r w:rsidR="006D2559">
        <w:rPr>
          <w:rFonts w:ascii="Calibri" w:eastAsia="Calibri" w:hAnsi="Calibri" w:cs="Calibri"/>
        </w:rPr>
        <w:t>2</w:t>
      </w:r>
      <w:r w:rsidR="00810B0F" w:rsidRPr="00597493">
        <w:rPr>
          <w:rFonts w:ascii="Calibri" w:eastAsia="Calibri" w:hAnsi="Calibri" w:cs="Calibri"/>
        </w:rPr>
        <w:t xml:space="preserve"> million t</w:t>
      </w:r>
      <w:r w:rsidR="00A575DB">
        <w:rPr>
          <w:rFonts w:ascii="Calibri" w:eastAsia="Calibri" w:hAnsi="Calibri" w:cs="Calibri"/>
        </w:rPr>
        <w:t>o</w:t>
      </w:r>
      <w:r w:rsidR="00810B0F" w:rsidRPr="00597493">
        <w:rPr>
          <w:rFonts w:ascii="Calibri" w:eastAsia="Calibri" w:hAnsi="Calibri" w:cs="Calibri"/>
        </w:rPr>
        <w:t xml:space="preserve"> community</w:t>
      </w:r>
      <w:r w:rsidR="00A575DB">
        <w:rPr>
          <w:rFonts w:ascii="Calibri" w:eastAsia="Calibri" w:hAnsi="Calibri" w:cs="Calibri"/>
        </w:rPr>
        <w:t xml:space="preserve"> nonprofits</w:t>
      </w:r>
      <w:r w:rsidR="00810B0F" w:rsidRPr="00597493">
        <w:rPr>
          <w:rFonts w:ascii="Calibri" w:eastAsia="Calibri" w:hAnsi="Calibri" w:cs="Calibri"/>
        </w:rPr>
        <w:t xml:space="preserve"> in the last decade</w:t>
      </w:r>
      <w:r w:rsidRPr="00597493">
        <w:rPr>
          <w:rFonts w:ascii="Calibri" w:eastAsia="Calibri" w:hAnsi="Calibri" w:cs="Calibri"/>
        </w:rPr>
        <w:t xml:space="preserve">, </w:t>
      </w:r>
      <w:proofErr w:type="gramStart"/>
      <w:r w:rsidRPr="00597493">
        <w:rPr>
          <w:rFonts w:ascii="Calibri" w:eastAsia="Calibri" w:hAnsi="Calibri" w:cs="Calibri"/>
        </w:rPr>
        <w:t>Twice</w:t>
      </w:r>
      <w:proofErr w:type="gramEnd"/>
      <w:r w:rsidRPr="00597493">
        <w:rPr>
          <w:rFonts w:ascii="Calibri" w:eastAsia="Calibri" w:hAnsi="Calibri" w:cs="Calibri"/>
        </w:rPr>
        <w:t xml:space="preserve"> is Nice continues its impactful support </w:t>
      </w:r>
      <w:r w:rsidR="00810B0F" w:rsidRPr="00597493">
        <w:rPr>
          <w:rFonts w:ascii="Calibri" w:eastAsia="Calibri" w:hAnsi="Calibri" w:cs="Calibri"/>
        </w:rPr>
        <w:t xml:space="preserve">of nonprofit </w:t>
      </w:r>
      <w:r w:rsidR="3D3BA824" w:rsidRPr="00597493">
        <w:rPr>
          <w:rFonts w:ascii="Calibri" w:eastAsia="Calibri" w:hAnsi="Calibri" w:cs="Calibri"/>
        </w:rPr>
        <w:t>organizations</w:t>
      </w:r>
      <w:r w:rsidR="00810B0F" w:rsidRPr="00597493">
        <w:rPr>
          <w:rFonts w:ascii="Calibri" w:eastAsia="Calibri" w:hAnsi="Calibri" w:cs="Calibri"/>
        </w:rPr>
        <w:t xml:space="preserve"> </w:t>
      </w:r>
      <w:r w:rsidRPr="00597493">
        <w:rPr>
          <w:rFonts w:ascii="Calibri" w:eastAsia="Calibri" w:hAnsi="Calibri" w:cs="Calibri"/>
        </w:rPr>
        <w:t>dedicated to serving seniors in need.</w:t>
      </w:r>
      <w:r w:rsidRPr="00597493">
        <w:rPr>
          <w:rFonts w:ascii="Calibri" w:eastAsia="Calibri" w:hAnsi="Calibri" w:cs="Calibri"/>
          <w:color w:val="FF0000"/>
        </w:rPr>
        <w:t>  </w:t>
      </w:r>
    </w:p>
    <w:p w14:paraId="1C3757C6" w14:textId="77777777" w:rsidR="00720A10" w:rsidRPr="00597493" w:rsidRDefault="00720A10">
      <w:pPr>
        <w:spacing w:after="0" w:line="240" w:lineRule="auto"/>
        <w:rPr>
          <w:rFonts w:ascii="Calibri" w:eastAsia="Calibri" w:hAnsi="Calibri" w:cs="Calibri"/>
        </w:rPr>
      </w:pPr>
    </w:p>
    <w:p w14:paraId="643E1610" w14:textId="627440CF" w:rsidR="004075CC" w:rsidRDefault="00200D57" w:rsidP="003C79FD">
      <w:r w:rsidRPr="00597493">
        <w:t>“Thanks to the considerable generosity of our donors and the tireless devotion of staff and volunteers</w:t>
      </w:r>
      <w:r w:rsidR="3C106A73" w:rsidRPr="00597493">
        <w:t>,</w:t>
      </w:r>
      <w:r w:rsidRPr="00597493">
        <w:t xml:space="preserve"> </w:t>
      </w:r>
      <w:proofErr w:type="gramStart"/>
      <w:r w:rsidRPr="00597493">
        <w:t>Twice</w:t>
      </w:r>
      <w:proofErr w:type="gramEnd"/>
      <w:r w:rsidRPr="00597493">
        <w:t xml:space="preserve"> is Nice is able to </w:t>
      </w:r>
      <w:r w:rsidR="00EF31F7">
        <w:t>transform</w:t>
      </w:r>
      <w:r w:rsidRPr="00597493">
        <w:t xml:space="preserve"> </w:t>
      </w:r>
      <w:r w:rsidR="00A575DB">
        <w:t xml:space="preserve">donated </w:t>
      </w:r>
      <w:r w:rsidRPr="00597493">
        <w:t>second</w:t>
      </w:r>
      <w:r w:rsidR="004075CC">
        <w:t>-</w:t>
      </w:r>
      <w:r w:rsidRPr="00597493">
        <w:t>hand items into first</w:t>
      </w:r>
      <w:r w:rsidR="00A575DB">
        <w:t>-</w:t>
      </w:r>
      <w:r w:rsidRPr="00597493">
        <w:t xml:space="preserve">rate services delivered by our exceptional grantees,” said Gordon Walker, Twice is Nice Board President. </w:t>
      </w:r>
    </w:p>
    <w:p w14:paraId="122F172E" w14:textId="3CE15E19" w:rsidR="00720A10" w:rsidRPr="00597493" w:rsidRDefault="00200D57" w:rsidP="003C79FD">
      <w:r w:rsidRPr="00597493">
        <w:t>“</w:t>
      </w:r>
      <w:r w:rsidR="003C79FD" w:rsidRPr="00597493">
        <w:t>Th</w:t>
      </w:r>
      <w:r w:rsidR="00EF31F7">
        <w:t>e grants are going to organizations that deliver either life sustaining or life enhancement resources to seniors and their caregivers, thus improving the capacity to age safely at home and participate in community life</w:t>
      </w:r>
      <w:r w:rsidRPr="00597493">
        <w:t>.” </w:t>
      </w:r>
    </w:p>
    <w:p w14:paraId="339907CB" w14:textId="4B63A483" w:rsidR="00720A10" w:rsidRDefault="00200D57">
      <w:pPr>
        <w:spacing w:before="100" w:after="100" w:line="240" w:lineRule="auto"/>
        <w:rPr>
          <w:rFonts w:eastAsia="Calibri" w:cstheme="minorHAnsi"/>
        </w:rPr>
      </w:pPr>
      <w:r w:rsidRPr="00597493">
        <w:rPr>
          <w:rFonts w:ascii="Calibri" w:eastAsia="Calibri" w:hAnsi="Calibri" w:cs="Calibri"/>
        </w:rPr>
        <w:t>The 202</w:t>
      </w:r>
      <w:r w:rsidR="006D2559">
        <w:rPr>
          <w:rFonts w:ascii="Calibri" w:eastAsia="Calibri" w:hAnsi="Calibri" w:cs="Calibri"/>
        </w:rPr>
        <w:t>4</w:t>
      </w:r>
      <w:r w:rsidRPr="00597493">
        <w:rPr>
          <w:rFonts w:ascii="Calibri" w:eastAsia="Calibri" w:hAnsi="Calibri" w:cs="Calibri"/>
        </w:rPr>
        <w:t xml:space="preserve"> Twice is Nice grant recipients</w:t>
      </w:r>
      <w:r w:rsidRPr="00597493">
        <w:rPr>
          <w:rFonts w:ascii="Calibri" w:eastAsia="Calibri" w:hAnsi="Calibri" w:cs="Calibri"/>
          <w:color w:val="FF0000"/>
        </w:rPr>
        <w:t> </w:t>
      </w:r>
      <w:r w:rsidRPr="00597493">
        <w:rPr>
          <w:rFonts w:ascii="Calibri" w:eastAsia="Calibri" w:hAnsi="Calibri" w:cs="Calibri"/>
        </w:rPr>
        <w:t xml:space="preserve">are as follows: </w:t>
      </w:r>
      <w:r w:rsidR="006D2559">
        <w:rPr>
          <w:rFonts w:ascii="Calibri" w:eastAsia="Calibri" w:hAnsi="Calibri" w:cs="Calibri"/>
        </w:rPr>
        <w:t>Albemarle Housing Improvement Program</w:t>
      </w:r>
      <w:r w:rsidR="00A575DB">
        <w:rPr>
          <w:rFonts w:ascii="Calibri" w:eastAsia="Calibri" w:hAnsi="Calibri" w:cs="Calibri"/>
        </w:rPr>
        <w:t>;</w:t>
      </w:r>
      <w:r w:rsidR="006D2559">
        <w:rPr>
          <w:rFonts w:ascii="Calibri" w:eastAsia="Calibri" w:hAnsi="Calibri" w:cs="Calibri"/>
        </w:rPr>
        <w:t xml:space="preserve"> </w:t>
      </w:r>
      <w:r w:rsidRPr="00597493">
        <w:rPr>
          <w:rFonts w:ascii="Calibri" w:eastAsia="Calibri" w:hAnsi="Calibri" w:cs="Calibri"/>
        </w:rPr>
        <w:t xml:space="preserve">All Blessings Flow; Alliance for Interfaith Ministries; </w:t>
      </w:r>
      <w:r w:rsidR="006D2559">
        <w:rPr>
          <w:rFonts w:ascii="Calibri" w:eastAsia="Calibri" w:hAnsi="Calibri" w:cs="Calibri"/>
        </w:rPr>
        <w:t xml:space="preserve">Center at Belvedere; </w:t>
      </w:r>
      <w:r w:rsidRPr="00597493">
        <w:rPr>
          <w:rFonts w:ascii="Calibri" w:eastAsia="Calibri" w:hAnsi="Calibri" w:cs="Calibri"/>
        </w:rPr>
        <w:t xml:space="preserve">Central Virginia Legal Aid Society; </w:t>
      </w:r>
      <w:r w:rsidR="006D2559">
        <w:rPr>
          <w:rFonts w:ascii="Calibri" w:eastAsia="Calibri" w:hAnsi="Calibri" w:cs="Calibri"/>
        </w:rPr>
        <w:t>Charlottesville Ballet; Charlottesville Habitat for Humanity; Charlottesville</w:t>
      </w:r>
      <w:r w:rsidR="00B86E71">
        <w:rPr>
          <w:rFonts w:ascii="Calibri" w:eastAsia="Calibri" w:hAnsi="Calibri" w:cs="Calibri"/>
        </w:rPr>
        <w:t>/Albemarle</w:t>
      </w:r>
      <w:r w:rsidR="006D2559">
        <w:rPr>
          <w:rFonts w:ascii="Calibri" w:eastAsia="Calibri" w:hAnsi="Calibri" w:cs="Calibri"/>
        </w:rPr>
        <w:t xml:space="preserve"> Meals on Wheels; Charlottesville Public Housing Association of Residents; Charlottesville Redevelopment &amp; Housing Authority; </w:t>
      </w:r>
      <w:r w:rsidRPr="00597493">
        <w:rPr>
          <w:rFonts w:ascii="Calibri" w:eastAsia="Calibri" w:hAnsi="Calibri" w:cs="Calibri"/>
        </w:rPr>
        <w:t xml:space="preserve">Charlottesville </w:t>
      </w:r>
      <w:proofErr w:type="spellStart"/>
      <w:r w:rsidRPr="00597493">
        <w:rPr>
          <w:rFonts w:ascii="Calibri" w:eastAsia="Calibri" w:hAnsi="Calibri" w:cs="Calibri"/>
        </w:rPr>
        <w:t>T'ai</w:t>
      </w:r>
      <w:proofErr w:type="spellEnd"/>
      <w:r w:rsidRPr="00597493">
        <w:rPr>
          <w:rFonts w:ascii="Calibri" w:eastAsia="Calibri" w:hAnsi="Calibri" w:cs="Calibri"/>
        </w:rPr>
        <w:t xml:space="preserve"> Chi Center;</w:t>
      </w:r>
      <w:r w:rsidR="006D2559">
        <w:rPr>
          <w:rFonts w:ascii="Calibri" w:eastAsia="Calibri" w:hAnsi="Calibri" w:cs="Calibri"/>
        </w:rPr>
        <w:t xml:space="preserve"> Emergency Food Network;</w:t>
      </w:r>
      <w:r w:rsidRPr="00597493">
        <w:rPr>
          <w:rFonts w:ascii="Calibri" w:eastAsia="Calibri" w:hAnsi="Calibri" w:cs="Calibri"/>
        </w:rPr>
        <w:t xml:space="preserve"> Feeding Greene;</w:t>
      </w:r>
      <w:r w:rsidR="006D2559">
        <w:rPr>
          <w:rFonts w:ascii="Calibri" w:eastAsia="Calibri" w:hAnsi="Calibri" w:cs="Calibri"/>
        </w:rPr>
        <w:t xml:space="preserve"> Feed More</w:t>
      </w:r>
      <w:r w:rsidRPr="00597493">
        <w:rPr>
          <w:rFonts w:ascii="Calibri" w:eastAsia="Calibri" w:hAnsi="Calibri" w:cs="Calibri"/>
        </w:rPr>
        <w:t xml:space="preserve">; Fluvanna Meals on Wheels; </w:t>
      </w:r>
      <w:r w:rsidR="00A84F42">
        <w:rPr>
          <w:rFonts w:ascii="Calibri" w:eastAsia="Calibri" w:hAnsi="Calibri" w:cs="Calibri"/>
        </w:rPr>
        <w:t>Food Sharing is Caring;</w:t>
      </w:r>
      <w:r w:rsidRPr="00597493">
        <w:rPr>
          <w:rFonts w:ascii="Calibri" w:eastAsia="Calibri" w:hAnsi="Calibri" w:cs="Calibri"/>
        </w:rPr>
        <w:t xml:space="preserve"> Front Porch C'ville; Greene Alliance of Church Community Efforts; The Haven;</w:t>
      </w:r>
      <w:r w:rsidR="00F26ADB">
        <w:rPr>
          <w:rFonts w:ascii="Calibri" w:eastAsia="Calibri" w:hAnsi="Calibri" w:cs="Calibri"/>
        </w:rPr>
        <w:t xml:space="preserve"> </w:t>
      </w:r>
      <w:r w:rsidR="00A84F42">
        <w:rPr>
          <w:rFonts w:ascii="Calibri" w:eastAsia="Calibri" w:hAnsi="Calibri" w:cs="Calibri"/>
        </w:rPr>
        <w:t xml:space="preserve"> Here to Stay Wintergreen;</w:t>
      </w:r>
      <w:r w:rsidR="00A93F1D">
        <w:rPr>
          <w:rFonts w:ascii="Calibri" w:eastAsia="Calibri" w:hAnsi="Calibri" w:cs="Calibri"/>
        </w:rPr>
        <w:t xml:space="preserve"> </w:t>
      </w:r>
      <w:r w:rsidR="00F26ADB">
        <w:rPr>
          <w:rFonts w:ascii="Calibri" w:eastAsia="Calibri" w:hAnsi="Calibri" w:cs="Calibri"/>
        </w:rPr>
        <w:t>Jefferson Area Board</w:t>
      </w:r>
      <w:r w:rsidR="00CE40CF">
        <w:rPr>
          <w:rFonts w:ascii="Calibri" w:eastAsia="Calibri" w:hAnsi="Calibri" w:cs="Calibri"/>
        </w:rPr>
        <w:t xml:space="preserve"> for Aging;</w:t>
      </w:r>
      <w:r w:rsidRPr="00597493">
        <w:rPr>
          <w:rFonts w:ascii="Calibri" w:eastAsia="Calibri" w:hAnsi="Calibri" w:cs="Calibri"/>
        </w:rPr>
        <w:t xml:space="preserve"> Loaves &amp; Fishes; </w:t>
      </w:r>
      <w:r w:rsidR="00B86E71">
        <w:rPr>
          <w:rFonts w:ascii="Calibri" w:eastAsia="Calibri" w:hAnsi="Calibri" w:cs="Calibri"/>
        </w:rPr>
        <w:t>Local Energy Alliance Program;</w:t>
      </w:r>
      <w:r w:rsidRPr="00597493">
        <w:rPr>
          <w:rFonts w:ascii="Calibri" w:eastAsia="Calibri" w:hAnsi="Calibri" w:cs="Calibri"/>
        </w:rPr>
        <w:t xml:space="preserve"> PACEM; </w:t>
      </w:r>
      <w:r w:rsidR="00A93F1D">
        <w:rPr>
          <w:rFonts w:ascii="Calibri" w:eastAsia="Calibri" w:hAnsi="Calibri" w:cs="Calibri"/>
        </w:rPr>
        <w:t>Parkinson’s Activity &amp; Resource Center</w:t>
      </w:r>
      <w:r w:rsidRPr="00597493">
        <w:rPr>
          <w:rFonts w:ascii="Calibri" w:eastAsia="Calibri" w:hAnsi="Calibri" w:cs="Calibri"/>
        </w:rPr>
        <w:t xml:space="preserve">; Piedmont Housing Alliance; Piedmont Regional Dental Clinic; </w:t>
      </w:r>
      <w:r w:rsidR="00A93F1D">
        <w:rPr>
          <w:rFonts w:ascii="Calibri" w:eastAsia="Calibri" w:hAnsi="Calibri" w:cs="Calibri"/>
        </w:rPr>
        <w:t>Society of St. Vincent de Paul; Start a Spark; Thomas Jefferson Planning District Commission</w:t>
      </w:r>
      <w:r w:rsidRPr="00597493">
        <w:rPr>
          <w:rFonts w:eastAsia="Calibri" w:cstheme="minorHAnsi"/>
        </w:rPr>
        <w:t>; Virginia Supportive Housing</w:t>
      </w:r>
      <w:r w:rsidR="00A93F1D">
        <w:rPr>
          <w:rFonts w:eastAsia="Calibri" w:cstheme="minorHAnsi"/>
        </w:rPr>
        <w:t>.</w:t>
      </w:r>
    </w:p>
    <w:p w14:paraId="37768FA9" w14:textId="77777777" w:rsidR="004075CC" w:rsidRDefault="00A575DB">
      <w:pPr>
        <w:spacing w:before="100" w:after="100" w:line="240" w:lineRule="auto"/>
        <w:rPr>
          <w:rFonts w:eastAsia="Calibri" w:cstheme="minorHAnsi"/>
        </w:rPr>
      </w:pPr>
      <w:r>
        <w:rPr>
          <w:rFonts w:eastAsia="Calibri" w:cstheme="minorHAnsi"/>
        </w:rPr>
        <w:t xml:space="preserve">“Twice is Nice has a two-fold mission of promoting sustainability through the resale of gently used donations while funding programs to support community seniors in need,” said Lori Woolworth, Operations Manager at Twice is Nice. </w:t>
      </w:r>
    </w:p>
    <w:p w14:paraId="09DED51A" w14:textId="6AA27BDD" w:rsidR="00A575DB" w:rsidRPr="00597493" w:rsidRDefault="00A575DB">
      <w:pPr>
        <w:spacing w:before="100" w:after="100" w:line="240" w:lineRule="auto"/>
        <w:rPr>
          <w:rFonts w:eastAsia="Calibri" w:cstheme="minorHAnsi"/>
        </w:rPr>
      </w:pPr>
      <w:r>
        <w:rPr>
          <w:rFonts w:eastAsia="Calibri" w:cstheme="minorHAnsi"/>
        </w:rPr>
        <w:t>“We find ‘new homes for old stuff</w:t>
      </w:r>
      <w:r w:rsidR="004075CC">
        <w:rPr>
          <w:rFonts w:eastAsia="Calibri" w:cstheme="minorHAnsi"/>
        </w:rPr>
        <w:t>.</w:t>
      </w:r>
      <w:r>
        <w:rPr>
          <w:rFonts w:eastAsia="Calibri" w:cstheme="minorHAnsi"/>
        </w:rPr>
        <w:t>’</w:t>
      </w:r>
      <w:r w:rsidR="004075CC">
        <w:rPr>
          <w:rFonts w:eastAsia="Calibri" w:cstheme="minorHAnsi"/>
        </w:rPr>
        <w:t xml:space="preserve"> </w:t>
      </w:r>
      <w:r>
        <w:rPr>
          <w:rFonts w:eastAsia="Calibri" w:cstheme="minorHAnsi"/>
        </w:rPr>
        <w:t xml:space="preserve">With no inventory costs and 75% of our labor hours contributed by volunteers, our unique business model allows us to successfully fulfill our mission while providing an affordable, eclectic, high quality local shopping option. We are so grateful to the donors, patrons, and volunteers who enable us to </w:t>
      </w:r>
      <w:proofErr w:type="gramStart"/>
      <w:r>
        <w:rPr>
          <w:rFonts w:eastAsia="Calibri" w:cstheme="minorHAnsi"/>
        </w:rPr>
        <w:t>succeed.”</w:t>
      </w:r>
      <w:proofErr w:type="gramEnd"/>
    </w:p>
    <w:p w14:paraId="3C8F16D0" w14:textId="77777777" w:rsidR="004075CC" w:rsidRDefault="00200D57">
      <w:pPr>
        <w:spacing w:after="0" w:line="240" w:lineRule="auto"/>
        <w:rPr>
          <w:rFonts w:ascii="Calibri" w:eastAsia="Calibri" w:hAnsi="Calibri" w:cs="Calibri"/>
        </w:rPr>
      </w:pPr>
      <w:r w:rsidRPr="00597493">
        <w:rPr>
          <w:rFonts w:ascii="Calibri" w:eastAsia="Calibri" w:hAnsi="Calibri" w:cs="Calibri"/>
        </w:rPr>
        <w:t xml:space="preserve">The Charlottesville Area Community Foundation </w:t>
      </w:r>
      <w:r w:rsidR="00BD4670">
        <w:rPr>
          <w:rFonts w:ascii="Calibri" w:eastAsia="Calibri" w:hAnsi="Calibri" w:cs="Calibri"/>
        </w:rPr>
        <w:t>continues</w:t>
      </w:r>
      <w:r w:rsidRPr="00597493">
        <w:rPr>
          <w:rFonts w:ascii="Calibri" w:eastAsia="Calibri" w:hAnsi="Calibri" w:cs="Calibri"/>
        </w:rPr>
        <w:t xml:space="preserve"> to</w:t>
      </w:r>
      <w:r w:rsidR="00BD4670">
        <w:rPr>
          <w:rFonts w:ascii="Calibri" w:eastAsia="Calibri" w:hAnsi="Calibri" w:cs="Calibri"/>
        </w:rPr>
        <w:t xml:space="preserve"> facilitate</w:t>
      </w:r>
      <w:r w:rsidR="00894AE1">
        <w:rPr>
          <w:rFonts w:ascii="Calibri" w:eastAsia="Calibri" w:hAnsi="Calibri" w:cs="Calibri"/>
        </w:rPr>
        <w:t xml:space="preserve"> and support</w:t>
      </w:r>
      <w:r w:rsidR="00BD4670">
        <w:rPr>
          <w:rFonts w:ascii="Calibri" w:eastAsia="Calibri" w:hAnsi="Calibri" w:cs="Calibri"/>
        </w:rPr>
        <w:t xml:space="preserve"> the</w:t>
      </w:r>
      <w:r w:rsidR="00EB7782">
        <w:rPr>
          <w:rFonts w:ascii="Calibri" w:eastAsia="Calibri" w:hAnsi="Calibri" w:cs="Calibri"/>
        </w:rPr>
        <w:t xml:space="preserve"> Twice is </w:t>
      </w:r>
      <w:proofErr w:type="gramStart"/>
      <w:r w:rsidR="00EB7782">
        <w:rPr>
          <w:rFonts w:ascii="Calibri" w:eastAsia="Calibri" w:hAnsi="Calibri" w:cs="Calibri"/>
        </w:rPr>
        <w:t>Nice</w:t>
      </w:r>
      <w:proofErr w:type="gramEnd"/>
      <w:r w:rsidR="00BD4670">
        <w:rPr>
          <w:rFonts w:ascii="Calibri" w:eastAsia="Calibri" w:hAnsi="Calibri" w:cs="Calibri"/>
        </w:rPr>
        <w:t xml:space="preserve"> grant process</w:t>
      </w:r>
      <w:r w:rsidR="00894AE1">
        <w:rPr>
          <w:rFonts w:ascii="Calibri" w:eastAsia="Calibri" w:hAnsi="Calibri" w:cs="Calibri"/>
        </w:rPr>
        <w:t>.</w:t>
      </w:r>
      <w:r w:rsidRPr="00597493">
        <w:rPr>
          <w:rFonts w:ascii="Calibri" w:eastAsia="Calibri" w:hAnsi="Calibri" w:cs="Calibri"/>
        </w:rPr>
        <w:t xml:space="preserve"> </w:t>
      </w:r>
    </w:p>
    <w:p w14:paraId="1E0DB55E" w14:textId="77777777" w:rsidR="004075CC" w:rsidRDefault="004075CC">
      <w:pPr>
        <w:spacing w:after="0" w:line="240" w:lineRule="auto"/>
        <w:rPr>
          <w:rFonts w:ascii="Calibri" w:eastAsia="Calibri" w:hAnsi="Calibri" w:cs="Calibri"/>
        </w:rPr>
      </w:pPr>
    </w:p>
    <w:p w14:paraId="10CCC68C" w14:textId="7676B429" w:rsidR="00720A10" w:rsidRDefault="00894AE1">
      <w:pPr>
        <w:spacing w:after="0" w:line="240" w:lineRule="auto"/>
        <w:rPr>
          <w:rFonts w:ascii="Calibri" w:eastAsia="Calibri" w:hAnsi="Calibri" w:cs="Calibri"/>
        </w:rPr>
      </w:pPr>
      <w:r>
        <w:rPr>
          <w:rFonts w:ascii="Calibri" w:eastAsia="Calibri" w:hAnsi="Calibri" w:cs="Calibri"/>
        </w:rPr>
        <w:t>“CACF is proud to house the Twice is Nice Fund. This year the Community Foundation supported the program by contributing an additional $35,000 to bolster grantmaking</w:t>
      </w:r>
      <w:r w:rsidR="004075CC">
        <w:rPr>
          <w:rFonts w:ascii="Calibri" w:eastAsia="Calibri" w:hAnsi="Calibri" w:cs="Calibri"/>
        </w:rPr>
        <w:t xml:space="preserve">,” </w:t>
      </w:r>
      <w:r w:rsidR="004075CC">
        <w:rPr>
          <w:rFonts w:ascii="Calibri" w:eastAsia="Calibri" w:hAnsi="Calibri" w:cs="Calibri"/>
        </w:rPr>
        <w:t>said Terrel White, Director of Advancement at the Community Foundation.</w:t>
      </w:r>
      <w:r w:rsidR="004075CC">
        <w:rPr>
          <w:rFonts w:ascii="Calibri" w:eastAsia="Calibri" w:hAnsi="Calibri" w:cs="Calibri"/>
        </w:rPr>
        <w:t xml:space="preserve"> “</w:t>
      </w:r>
      <w:r>
        <w:rPr>
          <w:rFonts w:ascii="Calibri" w:eastAsia="Calibri" w:hAnsi="Calibri" w:cs="Calibri"/>
        </w:rPr>
        <w:t>The Community Foundation sees immense value in this work and shares Twice is Nice’s conviction to ensure that all of our community member</w:t>
      </w:r>
      <w:r w:rsidR="004075CC">
        <w:rPr>
          <w:rFonts w:ascii="Calibri" w:eastAsia="Calibri" w:hAnsi="Calibri" w:cs="Calibri"/>
        </w:rPr>
        <w:t>s</w:t>
      </w:r>
      <w:r>
        <w:rPr>
          <w:rFonts w:ascii="Calibri" w:eastAsia="Calibri" w:hAnsi="Calibri" w:cs="Calibri"/>
        </w:rPr>
        <w:t>, including seniors, live a vibrant life and are part of a region in which everyone can belong, participate, contribute, and thrive</w:t>
      </w:r>
      <w:r w:rsidR="004075CC">
        <w:rPr>
          <w:rFonts w:ascii="Calibri" w:eastAsia="Calibri" w:hAnsi="Calibri" w:cs="Calibri"/>
        </w:rPr>
        <w:t>.</w:t>
      </w:r>
      <w:r>
        <w:rPr>
          <w:rFonts w:ascii="Calibri" w:eastAsia="Calibri" w:hAnsi="Calibri" w:cs="Calibri"/>
        </w:rPr>
        <w:t xml:space="preserve">” </w:t>
      </w:r>
    </w:p>
    <w:p w14:paraId="66A1D719" w14:textId="77777777" w:rsidR="004075CC" w:rsidRPr="00597493" w:rsidRDefault="004075CC">
      <w:pPr>
        <w:spacing w:after="0" w:line="240" w:lineRule="auto"/>
        <w:rPr>
          <w:rFonts w:ascii="Calibri" w:eastAsia="Calibri" w:hAnsi="Calibri" w:cs="Calibri"/>
        </w:rPr>
      </w:pPr>
    </w:p>
    <w:p w14:paraId="1AE9AD7F" w14:textId="77777777" w:rsidR="00720A10" w:rsidRPr="003C79FD" w:rsidRDefault="00200D57">
      <w:pPr>
        <w:spacing w:after="0" w:line="240" w:lineRule="auto"/>
        <w:rPr>
          <w:rFonts w:ascii="Calibri" w:eastAsia="Calibri" w:hAnsi="Calibri" w:cs="Calibri"/>
        </w:rPr>
      </w:pPr>
      <w:r w:rsidRPr="003C79FD">
        <w:rPr>
          <w:rFonts w:ascii="Calibri" w:eastAsia="Calibri" w:hAnsi="Calibri" w:cs="Calibri"/>
        </w:rPr>
        <w:t> </w:t>
      </w:r>
    </w:p>
    <w:p w14:paraId="11B1A34D" w14:textId="77777777" w:rsidR="00720A10" w:rsidRPr="003C79FD" w:rsidRDefault="00200D57">
      <w:pPr>
        <w:spacing w:after="0" w:line="240" w:lineRule="auto"/>
        <w:jc w:val="center"/>
        <w:rPr>
          <w:rFonts w:ascii="Calibri" w:eastAsia="Calibri" w:hAnsi="Calibri" w:cs="Calibri"/>
        </w:rPr>
      </w:pPr>
      <w:r w:rsidRPr="003C79FD">
        <w:rPr>
          <w:rFonts w:ascii="Calibri" w:eastAsia="Calibri" w:hAnsi="Calibri" w:cs="Calibri"/>
        </w:rPr>
        <w:lastRenderedPageBreak/>
        <w:t># # #</w:t>
      </w:r>
      <w:r w:rsidRPr="003C79FD">
        <w:rPr>
          <w:rFonts w:ascii="Calibri" w:eastAsia="Calibri" w:hAnsi="Calibri" w:cs="Calibri"/>
        </w:rPr>
        <w:tab/>
        <w:t>  </w:t>
      </w:r>
    </w:p>
    <w:p w14:paraId="66D2835B" w14:textId="77777777" w:rsidR="00720A10" w:rsidRPr="003C79FD" w:rsidRDefault="00200D57">
      <w:pPr>
        <w:spacing w:after="0" w:line="240" w:lineRule="auto"/>
        <w:rPr>
          <w:rFonts w:ascii="Calibri" w:eastAsia="Calibri" w:hAnsi="Calibri" w:cs="Calibri"/>
        </w:rPr>
      </w:pPr>
      <w:r w:rsidRPr="003C79FD">
        <w:rPr>
          <w:rFonts w:ascii="Calibri" w:eastAsia="Calibri" w:hAnsi="Calibri" w:cs="Calibri"/>
          <w:b/>
        </w:rPr>
        <w:t>About Twice Is Nice:</w:t>
      </w:r>
      <w:r w:rsidRPr="003C79FD">
        <w:rPr>
          <w:rFonts w:ascii="Calibri" w:eastAsia="Calibri" w:hAnsi="Calibri" w:cs="Calibri"/>
        </w:rPr>
        <w:t> </w:t>
      </w:r>
    </w:p>
    <w:p w14:paraId="350637B7" w14:textId="6C8972D2" w:rsidR="00720A10" w:rsidRPr="003C79FD" w:rsidRDefault="00200D57">
      <w:pPr>
        <w:spacing w:after="0" w:line="240" w:lineRule="auto"/>
        <w:rPr>
          <w:rFonts w:ascii="Calibri" w:eastAsia="Calibri" w:hAnsi="Calibri" w:cs="Calibri"/>
        </w:rPr>
      </w:pPr>
      <w:r w:rsidRPr="003C79FD">
        <w:rPr>
          <w:rFonts w:ascii="Calibri" w:eastAsia="Calibri" w:hAnsi="Calibri" w:cs="Calibri"/>
        </w:rPr>
        <w:t> </w:t>
      </w:r>
      <w:r w:rsidRPr="003C79FD">
        <w:rPr>
          <w:rFonts w:ascii="Calibri" w:eastAsia="Calibri" w:hAnsi="Calibri" w:cs="Calibri"/>
        </w:rPr>
        <w:br/>
        <w:t>For 30 years TIN has been a vibrant part of the Charlottesville area community, as both a retail thrift shop offering curated and affordable clothing, furniture, and household items, and as a successful nonprofit. With 1</w:t>
      </w:r>
      <w:r w:rsidR="005E0F6A">
        <w:rPr>
          <w:rFonts w:ascii="Calibri" w:eastAsia="Calibri" w:hAnsi="Calibri" w:cs="Calibri"/>
        </w:rPr>
        <w:t>2</w:t>
      </w:r>
      <w:r w:rsidR="000C72DC">
        <w:rPr>
          <w:rFonts w:ascii="Calibri" w:eastAsia="Calibri" w:hAnsi="Calibri" w:cs="Calibri"/>
        </w:rPr>
        <w:t>5</w:t>
      </w:r>
      <w:r w:rsidR="005E0F6A">
        <w:rPr>
          <w:rFonts w:ascii="Calibri" w:eastAsia="Calibri" w:hAnsi="Calibri" w:cs="Calibri"/>
        </w:rPr>
        <w:t xml:space="preserve"> </w:t>
      </w:r>
      <w:r w:rsidRPr="003C79FD">
        <w:rPr>
          <w:rFonts w:ascii="Calibri" w:eastAsia="Calibri" w:hAnsi="Calibri" w:cs="Calibri"/>
        </w:rPr>
        <w:t>active volunteers helping to manage two Preston Avenue locations, TIN offers rewarding opportunities for area residents to give back to their community. The stated mission of Twice is Nice is “to raise revenue to benefit seniors in need, while promoting sustainability through the resale of donated clothing, furniture, and household items.” The TIN team makes every effort to find an appropriate home for all donations. </w:t>
      </w:r>
    </w:p>
    <w:p w14:paraId="371C5DFA" w14:textId="77777777" w:rsidR="004075CC" w:rsidRDefault="004075CC" w:rsidP="003C79FD">
      <w:pPr>
        <w:rPr>
          <w:rFonts w:eastAsia="Calibri"/>
          <w:b/>
        </w:rPr>
      </w:pPr>
    </w:p>
    <w:p w14:paraId="4A943269" w14:textId="42EA71CB" w:rsidR="00720A10" w:rsidRPr="003C79FD" w:rsidRDefault="00200D57" w:rsidP="003C79FD">
      <w:pPr>
        <w:rPr>
          <w:rFonts w:ascii="Segoe UI" w:eastAsia="Segoe UI" w:hAnsi="Segoe UI" w:cs="Segoe UI"/>
        </w:rPr>
      </w:pPr>
      <w:r w:rsidRPr="003C79FD">
        <w:rPr>
          <w:rFonts w:eastAsia="Calibri"/>
          <w:b/>
        </w:rPr>
        <w:t>Media Contact:</w:t>
      </w:r>
      <w:r w:rsidRPr="003C79FD">
        <w:rPr>
          <w:rFonts w:eastAsia="Calibri"/>
        </w:rPr>
        <w:t xml:space="preserve"> Lori Woolworth 434-293-8319 | Email: lori@twiceisnicestore.org </w:t>
      </w:r>
    </w:p>
    <w:sectPr w:rsidR="00720A10" w:rsidRPr="003C7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20A10"/>
    <w:rsid w:val="000C72DC"/>
    <w:rsid w:val="00140ACF"/>
    <w:rsid w:val="001B3C01"/>
    <w:rsid w:val="00200D57"/>
    <w:rsid w:val="00250688"/>
    <w:rsid w:val="00327E63"/>
    <w:rsid w:val="00393088"/>
    <w:rsid w:val="003C79FD"/>
    <w:rsid w:val="004075CC"/>
    <w:rsid w:val="00413DA1"/>
    <w:rsid w:val="004C51B7"/>
    <w:rsid w:val="0055160D"/>
    <w:rsid w:val="00597493"/>
    <w:rsid w:val="005E0F6A"/>
    <w:rsid w:val="006D2559"/>
    <w:rsid w:val="00720A10"/>
    <w:rsid w:val="00810B0F"/>
    <w:rsid w:val="00894AE1"/>
    <w:rsid w:val="0093119B"/>
    <w:rsid w:val="00A575DB"/>
    <w:rsid w:val="00A835AE"/>
    <w:rsid w:val="00A84F42"/>
    <w:rsid w:val="00A93F1D"/>
    <w:rsid w:val="00B86E71"/>
    <w:rsid w:val="00BD4670"/>
    <w:rsid w:val="00C707EE"/>
    <w:rsid w:val="00CE40CF"/>
    <w:rsid w:val="00D22833"/>
    <w:rsid w:val="00DA1CD8"/>
    <w:rsid w:val="00E5283D"/>
    <w:rsid w:val="00E57023"/>
    <w:rsid w:val="00E76825"/>
    <w:rsid w:val="00E94D9F"/>
    <w:rsid w:val="00EB7782"/>
    <w:rsid w:val="00EF31F7"/>
    <w:rsid w:val="00F26ADB"/>
    <w:rsid w:val="00F34501"/>
    <w:rsid w:val="00F3717C"/>
    <w:rsid w:val="3C106A73"/>
    <w:rsid w:val="3D3BA824"/>
    <w:rsid w:val="55AA9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39DA"/>
  <w15:docId w15:val="{EE7A6E3E-4ABF-4BAA-9027-45D1378E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683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D41F686E699C4BB855993ED15CEA73" ma:contentTypeVersion="17" ma:contentTypeDescription="Create a new document." ma:contentTypeScope="" ma:versionID="3ea14ff544f00b74511bfec9422076b7">
  <xsd:schema xmlns:xsd="http://www.w3.org/2001/XMLSchema" xmlns:xs="http://www.w3.org/2001/XMLSchema" xmlns:p="http://schemas.microsoft.com/office/2006/metadata/properties" xmlns:ns2="c1c5c311-c2b9-41d0-a315-2648cd3606fd" xmlns:ns3="7e99642a-ece5-4a46-bddc-e1117aadedd0" targetNamespace="http://schemas.microsoft.com/office/2006/metadata/properties" ma:root="true" ma:fieldsID="b70595476018a0a69f2e9d7ee4735f07" ns2:_="" ns3:_="">
    <xsd:import namespace="c1c5c311-c2b9-41d0-a315-2648cd3606fd"/>
    <xsd:import namespace="7e99642a-ece5-4a46-bddc-e1117aaded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5c311-c2b9-41d0-a315-2648cd360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a1a3a5-22ae-4c22-8a1d-2f9b0a2a68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99642a-ece5-4a46-bddc-e1117aaded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b5243c-5825-4981-9b3f-ac02428bcadb}" ma:internalName="TaxCatchAll" ma:showField="CatchAllData" ma:web="7e99642a-ece5-4a46-bddc-e1117aade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5c311-c2b9-41d0-a315-2648cd3606fd">
      <Terms xmlns="http://schemas.microsoft.com/office/infopath/2007/PartnerControls"/>
    </lcf76f155ced4ddcb4097134ff3c332f>
    <TaxCatchAll xmlns="7e99642a-ece5-4a46-bddc-e1117aadedd0" xsi:nil="true"/>
  </documentManagement>
</p:properties>
</file>

<file path=customXml/itemProps1.xml><?xml version="1.0" encoding="utf-8"?>
<ds:datastoreItem xmlns:ds="http://schemas.openxmlformats.org/officeDocument/2006/customXml" ds:itemID="{53517001-0549-42A4-825E-539DDA37DA8F}">
  <ds:schemaRefs>
    <ds:schemaRef ds:uri="http://schemas.microsoft.com/sharepoint/v3/contenttype/forms"/>
  </ds:schemaRefs>
</ds:datastoreItem>
</file>

<file path=customXml/itemProps2.xml><?xml version="1.0" encoding="utf-8"?>
<ds:datastoreItem xmlns:ds="http://schemas.openxmlformats.org/officeDocument/2006/customXml" ds:itemID="{73DD5D5E-3C0F-4A35-8DD4-5A9F1CA37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5c311-c2b9-41d0-a315-2648cd3606fd"/>
    <ds:schemaRef ds:uri="7e99642a-ece5-4a46-bddc-e1117aade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EEE05-A665-4124-AFC8-17A23799C1B5}">
  <ds:schemaRefs>
    <ds:schemaRef ds:uri="http://schemas.microsoft.com/office/2006/metadata/properties"/>
    <ds:schemaRef ds:uri="http://schemas.microsoft.com/office/infopath/2007/PartnerControls"/>
    <ds:schemaRef ds:uri="c1c5c311-c2b9-41d0-a315-2648cd3606fd"/>
    <ds:schemaRef ds:uri="7e99642a-ece5-4a46-bddc-e1117aadedd0"/>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Kling</dc:creator>
  <cp:keywords/>
  <cp:lastModifiedBy>Norman Woolworth</cp:lastModifiedBy>
  <cp:revision>5</cp:revision>
  <cp:lastPrinted>2024-11-27T17:17:00Z</cp:lastPrinted>
  <dcterms:created xsi:type="dcterms:W3CDTF">2024-12-04T22:13:00Z</dcterms:created>
  <dcterms:modified xsi:type="dcterms:W3CDTF">2024-12-06T03:35:00Z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0x0101003AD41F686E699C4BB855993ED15CEA73</vt:lpwstr>
  </property>
  <property fmtid="{D5CDD505-2E9C-101B-9397-08002B2CF9AE}" pid="3" name="MediaServiceImageTags">
    <vt:lpwstr/>
  </property>
</Properties>
</file>