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B1A1" w14:textId="21854845" w:rsidR="005F4D7C" w:rsidRDefault="005F4D7C">
      <w:pPr>
        <w:pStyle w:val="BodyText"/>
        <w:spacing w:before="10"/>
        <w:rPr>
          <w:sz w:val="14"/>
        </w:rPr>
      </w:pPr>
    </w:p>
    <w:p w14:paraId="2D2F45E8" w14:textId="77777777" w:rsidR="005F4D7C" w:rsidRDefault="005F4D7C">
      <w:pPr>
        <w:rPr>
          <w:sz w:val="14"/>
        </w:rPr>
        <w:sectPr w:rsidR="005F4D7C">
          <w:type w:val="continuous"/>
          <w:pgSz w:w="12240" w:h="15840"/>
          <w:pgMar w:top="320" w:right="580" w:bottom="0" w:left="620" w:header="720" w:footer="720" w:gutter="0"/>
          <w:cols w:space="720"/>
        </w:sectPr>
      </w:pPr>
    </w:p>
    <w:p w14:paraId="118363C8" w14:textId="26CFF592" w:rsidR="005F4D7C" w:rsidRPr="0062342F" w:rsidRDefault="005F4D7C" w:rsidP="0062342F">
      <w:pPr>
        <w:spacing w:line="232" w:lineRule="auto"/>
        <w:ind w:left="100" w:right="2568"/>
        <w:rPr>
          <w:b/>
          <w:w w:val="105"/>
          <w:sz w:val="24"/>
        </w:rPr>
        <w:sectPr w:rsidR="005F4D7C" w:rsidRPr="0062342F">
          <w:type w:val="continuous"/>
          <w:pgSz w:w="12240" w:h="15840"/>
          <w:pgMar w:top="320" w:right="580" w:bottom="0" w:left="620" w:header="720" w:footer="720" w:gutter="0"/>
          <w:cols w:num="2" w:space="720" w:equalWidth="0">
            <w:col w:w="6428" w:space="641"/>
            <w:col w:w="3971"/>
          </w:cols>
        </w:sectPr>
      </w:pPr>
    </w:p>
    <w:p w14:paraId="1C93501A" w14:textId="41C60454" w:rsidR="0062342F" w:rsidRDefault="0062342F" w:rsidP="0062342F">
      <w:pPr>
        <w:jc w:val="both"/>
      </w:pPr>
    </w:p>
    <w:p w14:paraId="5ED122C9" w14:textId="77777777" w:rsidR="0062342F" w:rsidRPr="0062342F" w:rsidRDefault="0062342F" w:rsidP="0062342F">
      <w:pPr>
        <w:pStyle w:val="Title"/>
        <w:spacing w:line="232" w:lineRule="auto"/>
        <w:rPr>
          <w:b/>
          <w:bCs/>
        </w:rPr>
      </w:pPr>
      <w:r w:rsidRPr="0062342F">
        <w:rPr>
          <w:b/>
          <w:bCs/>
          <w:smallCaps/>
          <w:w w:val="85"/>
        </w:rPr>
        <w:t xml:space="preserve">Charlottesville redevelopment &amp; </w:t>
      </w:r>
      <w:r w:rsidRPr="0062342F">
        <w:rPr>
          <w:b/>
          <w:bCs/>
          <w:smallCaps/>
          <w:w w:val="95"/>
        </w:rPr>
        <w:t>housing</w:t>
      </w:r>
      <w:r w:rsidRPr="0062342F">
        <w:rPr>
          <w:b/>
          <w:bCs/>
          <w:smallCaps/>
          <w:spacing w:val="-17"/>
          <w:w w:val="95"/>
        </w:rPr>
        <w:t xml:space="preserve"> </w:t>
      </w:r>
      <w:r w:rsidRPr="0062342F">
        <w:rPr>
          <w:b/>
          <w:bCs/>
          <w:smallCaps/>
          <w:w w:val="95"/>
        </w:rPr>
        <w:t>Authority</w:t>
      </w:r>
    </w:p>
    <w:p w14:paraId="18305E07" w14:textId="77777777" w:rsidR="0062342F" w:rsidRDefault="0062342F" w:rsidP="0062342F">
      <w:pPr>
        <w:spacing w:before="211"/>
        <w:ind w:left="4324" w:firstLine="716"/>
        <w:rPr>
          <w:sz w:val="18"/>
        </w:rPr>
      </w:pPr>
      <w:r>
        <w:rPr>
          <w:sz w:val="18"/>
        </w:rPr>
        <w:t>P.O.</w:t>
      </w:r>
      <w:r>
        <w:rPr>
          <w:spacing w:val="-3"/>
          <w:sz w:val="18"/>
        </w:rPr>
        <w:t xml:space="preserve"> </w:t>
      </w:r>
      <w:r>
        <w:rPr>
          <w:sz w:val="18"/>
        </w:rPr>
        <w:t>BOX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1405</w:t>
      </w:r>
    </w:p>
    <w:p w14:paraId="1293E054" w14:textId="0FA05981" w:rsidR="0062342F" w:rsidRDefault="0062342F" w:rsidP="0062342F">
      <w:pPr>
        <w:pStyle w:val="BodyText"/>
        <w:spacing w:before="1"/>
        <w:rPr>
          <w:sz w:val="17"/>
        </w:rPr>
      </w:pPr>
    </w:p>
    <w:p w14:paraId="4E11A951" w14:textId="7EFCD578" w:rsidR="0062342F" w:rsidRDefault="0062342F" w:rsidP="0062342F">
      <w:pPr>
        <w:ind w:left="585" w:right="114"/>
        <w:jc w:val="center"/>
        <w:rPr>
          <w:sz w:val="18"/>
        </w:rPr>
      </w:pPr>
      <w:r>
        <w:rPr>
          <w:spacing w:val="-2"/>
          <w:sz w:val="18"/>
        </w:rPr>
        <w:t>CHARLOTTESVILLE,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VIRGINIA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22902</w:t>
      </w:r>
    </w:p>
    <w:p w14:paraId="1699681D" w14:textId="77C54068" w:rsidR="0062342F" w:rsidRDefault="0062342F" w:rsidP="0062342F">
      <w:pPr>
        <w:pStyle w:val="BodyText"/>
        <w:rPr>
          <w:sz w:val="17"/>
        </w:rPr>
      </w:pPr>
    </w:p>
    <w:p w14:paraId="163BD24A" w14:textId="4CAC8B89" w:rsidR="0062342F" w:rsidRDefault="0062342F" w:rsidP="0062342F">
      <w:pPr>
        <w:spacing w:before="1"/>
        <w:ind w:left="581" w:right="114"/>
        <w:jc w:val="center"/>
        <w:rPr>
          <w:sz w:val="18"/>
        </w:rPr>
      </w:pPr>
      <w:r>
        <w:rPr>
          <w:spacing w:val="-2"/>
          <w:sz w:val="18"/>
        </w:rPr>
        <w:t>TELEPHONE/TTY/711:</w:t>
      </w:r>
      <w:r>
        <w:rPr>
          <w:sz w:val="18"/>
        </w:rPr>
        <w:t xml:space="preserve"> </w:t>
      </w:r>
      <w:r>
        <w:rPr>
          <w:spacing w:val="-2"/>
          <w:sz w:val="18"/>
        </w:rPr>
        <w:t>(434)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326-4672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FAX: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(434)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971-</w:t>
      </w:r>
      <w:r>
        <w:rPr>
          <w:spacing w:val="-4"/>
          <w:sz w:val="18"/>
        </w:rPr>
        <w:t>4797</w:t>
      </w:r>
    </w:p>
    <w:p w14:paraId="0FFF2BBD" w14:textId="5CEC8626" w:rsidR="0062342F" w:rsidRDefault="0062342F" w:rsidP="0062342F">
      <w:pPr>
        <w:pStyle w:val="BodyText"/>
        <w:rPr>
          <w:sz w:val="17"/>
        </w:rPr>
      </w:pPr>
    </w:p>
    <w:p w14:paraId="5A74BFC6" w14:textId="1F80DCD3" w:rsidR="0062342F" w:rsidRPr="00975E0D" w:rsidRDefault="00000000" w:rsidP="00975E0D">
      <w:pPr>
        <w:ind w:left="584" w:right="114"/>
        <w:jc w:val="center"/>
        <w:rPr>
          <w:sz w:val="18"/>
        </w:rPr>
      </w:pPr>
      <w:hyperlink r:id="rId5">
        <w:r w:rsidR="0062342F">
          <w:rPr>
            <w:spacing w:val="-2"/>
            <w:sz w:val="18"/>
          </w:rPr>
          <w:t>www.cvillerha.com</w:t>
        </w:r>
      </w:hyperlink>
      <w:r w:rsidR="0062342F">
        <w:rPr>
          <w:noProof/>
        </w:rPr>
        <w:drawing>
          <wp:anchor distT="0" distB="0" distL="0" distR="0" simplePos="0" relativeHeight="251663360" behindDoc="0" locked="0" layoutInCell="1" allowOverlap="1" wp14:anchorId="58685D3C" wp14:editId="4930B2F4">
            <wp:simplePos x="0" y="0"/>
            <wp:positionH relativeFrom="page">
              <wp:posOffset>5566833</wp:posOffset>
            </wp:positionH>
            <wp:positionV relativeFrom="paragraph">
              <wp:posOffset>12065</wp:posOffset>
            </wp:positionV>
            <wp:extent cx="1418788" cy="1608455"/>
            <wp:effectExtent l="0" t="0" r="3810" b="4445"/>
            <wp:wrapNone/>
            <wp:docPr id="181162059" name="Picture 181162059" descr="A group of people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2059" name="Picture 181162059" descr="A group of people with their arms raised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788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DEFF6" w14:textId="77777777" w:rsidR="0062342F" w:rsidRDefault="0062342F" w:rsidP="0062342F"/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450"/>
        <w:gridCol w:w="3150"/>
      </w:tblGrid>
      <w:tr w:rsidR="0062342F" w:rsidRPr="00F955A9" w14:paraId="443BCED5" w14:textId="77777777" w:rsidTr="007C294A">
        <w:trPr>
          <w:trHeight w:val="333"/>
        </w:trPr>
        <w:tc>
          <w:tcPr>
            <w:tcW w:w="7128" w:type="dxa"/>
            <w:shd w:val="clear" w:color="auto" w:fill="auto"/>
          </w:tcPr>
          <w:p w14:paraId="021B92D4" w14:textId="707D9F21" w:rsidR="0062342F" w:rsidRDefault="0062342F" w:rsidP="0062342F">
            <w:pPr>
              <w:rPr>
                <w:rFonts w:eastAsia="Calibri"/>
                <w:b/>
                <w:u w:val="single"/>
              </w:rPr>
            </w:pPr>
            <w:r w:rsidRPr="007747D7">
              <w:rPr>
                <w:rFonts w:eastAsia="Calibri"/>
                <w:b/>
                <w:u w:val="single"/>
              </w:rPr>
              <w:t xml:space="preserve">CRHA RESOLUTION </w:t>
            </w:r>
            <w:r>
              <w:rPr>
                <w:rFonts w:eastAsia="Calibri"/>
                <w:b/>
                <w:u w:val="single"/>
              </w:rPr>
              <w:t>#14</w:t>
            </w:r>
            <w:r w:rsidR="001A00B1">
              <w:rPr>
                <w:rFonts w:eastAsia="Calibri"/>
                <w:b/>
                <w:u w:val="single"/>
              </w:rPr>
              <w:t>6</w:t>
            </w:r>
            <w:r w:rsidR="002137E4">
              <w:rPr>
                <w:rFonts w:eastAsia="Calibri"/>
                <w:b/>
                <w:u w:val="single"/>
              </w:rPr>
              <w:t>5</w:t>
            </w:r>
          </w:p>
          <w:p w14:paraId="76DC760D" w14:textId="77777777" w:rsidR="0062342F" w:rsidRPr="007747D7" w:rsidRDefault="0062342F" w:rsidP="0062342F">
            <w:pPr>
              <w:rPr>
                <w:rFonts w:eastAsia="Calibri"/>
                <w:b/>
                <w:u w:val="single"/>
              </w:rPr>
            </w:pPr>
          </w:p>
        </w:tc>
        <w:tc>
          <w:tcPr>
            <w:tcW w:w="450" w:type="dxa"/>
            <w:shd w:val="clear" w:color="auto" w:fill="auto"/>
          </w:tcPr>
          <w:p w14:paraId="02A9C2EB" w14:textId="77777777" w:rsidR="0062342F" w:rsidRPr="00A9189D" w:rsidRDefault="0062342F" w:rsidP="0062342F">
            <w:pPr>
              <w:rPr>
                <w:rFonts w:eastAsia="Calibri"/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45A774E2" w14:textId="165D4BAB" w:rsidR="0062342F" w:rsidRPr="00A9189D" w:rsidRDefault="0062342F" w:rsidP="0062342F">
            <w:pPr>
              <w:rPr>
                <w:rFonts w:eastAsia="Calibri"/>
                <w:b/>
              </w:rPr>
            </w:pPr>
            <w:r w:rsidRPr="003F79AF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42C9CF1" wp14:editId="0E8D7769">
                  <wp:simplePos x="0" y="0"/>
                  <wp:positionH relativeFrom="page">
                    <wp:posOffset>5393055</wp:posOffset>
                  </wp:positionH>
                  <wp:positionV relativeFrom="paragraph">
                    <wp:posOffset>473710</wp:posOffset>
                  </wp:positionV>
                  <wp:extent cx="1418788" cy="1608455"/>
                  <wp:effectExtent l="0" t="0" r="3810" b="444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942" cy="162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342F" w:rsidRPr="00F955A9" w14:paraId="65E1CA20" w14:textId="77777777" w:rsidTr="00F85729">
        <w:tc>
          <w:tcPr>
            <w:tcW w:w="7128" w:type="dxa"/>
            <w:vMerge w:val="restart"/>
            <w:shd w:val="clear" w:color="auto" w:fill="auto"/>
          </w:tcPr>
          <w:p w14:paraId="7D441E20" w14:textId="57E70B45" w:rsidR="00167E6B" w:rsidRPr="00167E6B" w:rsidRDefault="00167E6B" w:rsidP="00167E6B">
            <w:pPr>
              <w:widowControl/>
              <w:adjustRightInd w:val="0"/>
              <w:rPr>
                <w:rFonts w:ascii="0“∂0" w:eastAsiaTheme="minorHAnsi" w:hAnsi="0“∂0" w:cs="0“∂0"/>
                <w:b/>
                <w:bCs/>
                <w:sz w:val="24"/>
                <w:szCs w:val="24"/>
              </w:rPr>
            </w:pPr>
            <w:r w:rsidRPr="00167E6B">
              <w:rPr>
                <w:rFonts w:ascii="0“∂0" w:eastAsiaTheme="minorHAnsi" w:hAnsi="0“∂0" w:cs="0“∂0"/>
                <w:b/>
                <w:bCs/>
                <w:sz w:val="24"/>
                <w:szCs w:val="24"/>
              </w:rPr>
              <w:t xml:space="preserve">RESOLUTION AMENDING </w:t>
            </w:r>
            <w:r w:rsidR="002137E4">
              <w:rPr>
                <w:rFonts w:ascii="0“∂0" w:eastAsiaTheme="minorHAnsi" w:hAnsi="0“∂0" w:cs="0“∂0"/>
                <w:b/>
                <w:bCs/>
                <w:sz w:val="24"/>
                <w:szCs w:val="24"/>
              </w:rPr>
              <w:t>CRHA</w:t>
            </w:r>
          </w:p>
          <w:p w14:paraId="457A8BDC" w14:textId="2D84D1C2" w:rsidR="0062342F" w:rsidRPr="00A9189D" w:rsidRDefault="002137E4" w:rsidP="00167E6B">
            <w:pPr>
              <w:rPr>
                <w:rFonts w:eastAsia="Calibri"/>
                <w:b/>
              </w:rPr>
            </w:pPr>
            <w:r>
              <w:rPr>
                <w:rFonts w:ascii="0“∂0" w:eastAsiaTheme="minorHAnsi" w:hAnsi="0“∂0" w:cs="0“∂0"/>
                <w:b/>
                <w:bCs/>
                <w:sz w:val="24"/>
                <w:szCs w:val="24"/>
              </w:rPr>
              <w:t>Camera Policy</w:t>
            </w:r>
            <w:r w:rsidR="001A00B1">
              <w:rPr>
                <w:rFonts w:eastAsia="Calibri"/>
                <w:b/>
              </w:rPr>
              <w:tab/>
            </w:r>
          </w:p>
        </w:tc>
        <w:tc>
          <w:tcPr>
            <w:tcW w:w="450" w:type="dxa"/>
            <w:shd w:val="clear" w:color="auto" w:fill="auto"/>
          </w:tcPr>
          <w:p w14:paraId="09543F88" w14:textId="77777777" w:rsidR="0062342F" w:rsidRPr="00A9189D" w:rsidRDefault="0062342F" w:rsidP="0062342F">
            <w:pPr>
              <w:rPr>
                <w:rFonts w:eastAsia="Calibri"/>
                <w:b/>
              </w:rPr>
            </w:pPr>
            <w:r w:rsidRPr="00A9189D">
              <w:rPr>
                <w:rFonts w:eastAsia="Calibri"/>
                <w:b/>
              </w:rPr>
              <w:t>)</w:t>
            </w:r>
          </w:p>
        </w:tc>
        <w:tc>
          <w:tcPr>
            <w:tcW w:w="3150" w:type="dxa"/>
            <w:vMerge w:val="restart"/>
            <w:shd w:val="clear" w:color="auto" w:fill="auto"/>
          </w:tcPr>
          <w:p w14:paraId="0015F843" w14:textId="642AB0EA" w:rsidR="0062342F" w:rsidRPr="00A9189D" w:rsidRDefault="0062342F" w:rsidP="0062342F">
            <w:pPr>
              <w:jc w:val="center"/>
              <w:rPr>
                <w:rFonts w:eastAsia="Calibri"/>
                <w:b/>
              </w:rPr>
            </w:pPr>
            <w:r w:rsidRPr="003F79AF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4D1DC92" wp14:editId="1207A588">
                  <wp:simplePos x="0" y="0"/>
                  <wp:positionH relativeFrom="page">
                    <wp:posOffset>5393055</wp:posOffset>
                  </wp:positionH>
                  <wp:positionV relativeFrom="paragraph">
                    <wp:posOffset>473710</wp:posOffset>
                  </wp:positionV>
                  <wp:extent cx="1418788" cy="1608455"/>
                  <wp:effectExtent l="0" t="0" r="3810" b="4445"/>
                  <wp:wrapNone/>
                  <wp:docPr id="469226711" name="Picture 469226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942" cy="162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342F" w:rsidRPr="00F955A9" w14:paraId="4166FFDD" w14:textId="77777777" w:rsidTr="007C294A">
        <w:tc>
          <w:tcPr>
            <w:tcW w:w="7128" w:type="dxa"/>
            <w:vMerge/>
            <w:shd w:val="clear" w:color="auto" w:fill="auto"/>
          </w:tcPr>
          <w:p w14:paraId="221418C7" w14:textId="77777777" w:rsidR="0062342F" w:rsidRPr="00A9189D" w:rsidRDefault="0062342F" w:rsidP="0062342F">
            <w:pPr>
              <w:rPr>
                <w:rFonts w:eastAsia="Calibri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780741A9" w14:textId="77777777" w:rsidR="0062342F" w:rsidRPr="00A9189D" w:rsidRDefault="0062342F" w:rsidP="0062342F">
            <w:pPr>
              <w:rPr>
                <w:rFonts w:eastAsia="Calibri"/>
                <w:b/>
              </w:rPr>
            </w:pPr>
            <w:r w:rsidRPr="00A9189D">
              <w:rPr>
                <w:rFonts w:eastAsia="Calibri"/>
                <w:b/>
              </w:rPr>
              <w:t>)</w:t>
            </w:r>
          </w:p>
        </w:tc>
        <w:tc>
          <w:tcPr>
            <w:tcW w:w="3150" w:type="dxa"/>
            <w:vMerge/>
            <w:shd w:val="clear" w:color="auto" w:fill="auto"/>
          </w:tcPr>
          <w:p w14:paraId="496EF983" w14:textId="77777777" w:rsidR="0062342F" w:rsidRPr="00A9189D" w:rsidRDefault="0062342F" w:rsidP="0062342F">
            <w:pPr>
              <w:rPr>
                <w:rFonts w:eastAsia="Calibri"/>
                <w:b/>
              </w:rPr>
            </w:pPr>
          </w:p>
        </w:tc>
      </w:tr>
      <w:tr w:rsidR="0062342F" w:rsidRPr="00F955A9" w14:paraId="1D472992" w14:textId="77777777" w:rsidTr="007C294A">
        <w:tc>
          <w:tcPr>
            <w:tcW w:w="7128" w:type="dxa"/>
            <w:vMerge/>
            <w:shd w:val="clear" w:color="auto" w:fill="auto"/>
          </w:tcPr>
          <w:p w14:paraId="2772A2FE" w14:textId="77777777" w:rsidR="0062342F" w:rsidRPr="00A9189D" w:rsidRDefault="0062342F" w:rsidP="0062342F">
            <w:pPr>
              <w:rPr>
                <w:rFonts w:eastAsia="Calibri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73E3BEB7" w14:textId="77777777" w:rsidR="0062342F" w:rsidRPr="00A9189D" w:rsidRDefault="0062342F" w:rsidP="0062342F">
            <w:pPr>
              <w:rPr>
                <w:rFonts w:eastAsia="Calibri"/>
                <w:b/>
              </w:rPr>
            </w:pPr>
            <w:r w:rsidRPr="00A9189D">
              <w:rPr>
                <w:rFonts w:eastAsia="Calibri"/>
                <w:b/>
              </w:rPr>
              <w:t>)</w:t>
            </w:r>
          </w:p>
          <w:p w14:paraId="03186786" w14:textId="77777777" w:rsidR="0062342F" w:rsidRPr="00A9189D" w:rsidRDefault="0062342F" w:rsidP="0062342F">
            <w:pPr>
              <w:rPr>
                <w:rFonts w:eastAsia="Calibri"/>
                <w:b/>
              </w:rPr>
            </w:pPr>
            <w:r w:rsidRPr="00A9189D">
              <w:rPr>
                <w:rFonts w:eastAsia="Calibri"/>
                <w:b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5A482884" w14:textId="4A6619BD" w:rsidR="0062342F" w:rsidRPr="00A9189D" w:rsidRDefault="0062342F" w:rsidP="0062342F">
            <w:pPr>
              <w:rPr>
                <w:rFonts w:eastAsia="Calibri"/>
                <w:b/>
              </w:rPr>
            </w:pPr>
            <w:r w:rsidRPr="003F79AF"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49F63E80" wp14:editId="06C8A259">
                  <wp:simplePos x="0" y="0"/>
                  <wp:positionH relativeFrom="page">
                    <wp:posOffset>5393055</wp:posOffset>
                  </wp:positionH>
                  <wp:positionV relativeFrom="paragraph">
                    <wp:posOffset>473710</wp:posOffset>
                  </wp:positionV>
                  <wp:extent cx="1418788" cy="1608455"/>
                  <wp:effectExtent l="0" t="0" r="3810" b="4445"/>
                  <wp:wrapNone/>
                  <wp:docPr id="2122388585" name="Picture 212238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942" cy="162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AA376E3" w14:textId="6C5C3E32" w:rsidR="0062342F" w:rsidRPr="00975E0D" w:rsidRDefault="0062342F" w:rsidP="0062342F">
      <w:pPr>
        <w:tabs>
          <w:tab w:val="left" w:pos="0"/>
        </w:tabs>
        <w:rPr>
          <w:sz w:val="16"/>
          <w:szCs w:val="1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C14B064" w14:textId="77777777" w:rsidR="0062342F" w:rsidRDefault="0062342F" w:rsidP="0062342F">
      <w:pPr>
        <w:tabs>
          <w:tab w:val="left" w:pos="0"/>
        </w:tabs>
        <w:rPr>
          <w:b/>
        </w:rPr>
      </w:pPr>
    </w:p>
    <w:p w14:paraId="7052B1CA" w14:textId="77777777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b/>
          <w:bCs/>
          <w:sz w:val="24"/>
          <w:szCs w:val="24"/>
        </w:rPr>
        <w:t>WHEREAS</w:t>
      </w:r>
      <w:r w:rsidRPr="002137E4">
        <w:rPr>
          <w:rFonts w:eastAsiaTheme="minorHAnsi"/>
          <w:sz w:val="24"/>
          <w:szCs w:val="24"/>
        </w:rPr>
        <w:t xml:space="preserve"> the Board of Commissioners (the “Board”) of Charlottesville Redevelopment and Housing</w:t>
      </w:r>
    </w:p>
    <w:p w14:paraId="2F7B95BC" w14:textId="77777777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sz w:val="24"/>
          <w:szCs w:val="24"/>
        </w:rPr>
        <w:t>Authority (“CRHA” or the “Authority”) considers the safety of CRHA residents and employees to be of</w:t>
      </w:r>
    </w:p>
    <w:p w14:paraId="332C10CF" w14:textId="77777777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sz w:val="24"/>
          <w:szCs w:val="24"/>
        </w:rPr>
        <w:t xml:space="preserve">paramount </w:t>
      </w:r>
      <w:proofErr w:type="gramStart"/>
      <w:r w:rsidRPr="002137E4">
        <w:rPr>
          <w:rFonts w:eastAsiaTheme="minorHAnsi"/>
          <w:sz w:val="24"/>
          <w:szCs w:val="24"/>
        </w:rPr>
        <w:t>importance;</w:t>
      </w:r>
      <w:proofErr w:type="gramEnd"/>
    </w:p>
    <w:p w14:paraId="686CB91C" w14:textId="77777777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</w:p>
    <w:p w14:paraId="3C8DA1ED" w14:textId="77777777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b/>
          <w:bCs/>
          <w:sz w:val="24"/>
          <w:szCs w:val="24"/>
        </w:rPr>
        <w:t>WHEREAS</w:t>
      </w:r>
      <w:r w:rsidRPr="002137E4">
        <w:rPr>
          <w:rFonts w:eastAsiaTheme="minorHAnsi"/>
          <w:sz w:val="24"/>
          <w:szCs w:val="24"/>
        </w:rPr>
        <w:t xml:space="preserve">, the Board has determined that a critical component of any effective security plan to </w:t>
      </w:r>
      <w:proofErr w:type="gramStart"/>
      <w:r w:rsidRPr="002137E4">
        <w:rPr>
          <w:rFonts w:eastAsiaTheme="minorHAnsi"/>
          <w:sz w:val="24"/>
          <w:szCs w:val="24"/>
        </w:rPr>
        <w:t>deter</w:t>
      </w:r>
      <w:proofErr w:type="gramEnd"/>
    </w:p>
    <w:p w14:paraId="2089DAF0" w14:textId="741086DE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sz w:val="24"/>
          <w:szCs w:val="24"/>
        </w:rPr>
        <w:t xml:space="preserve">crime and protect CRHA’s communities </w:t>
      </w:r>
      <w:r w:rsidRPr="002137E4">
        <w:rPr>
          <w:rFonts w:eastAsiaTheme="minorHAnsi"/>
          <w:sz w:val="24"/>
          <w:szCs w:val="24"/>
        </w:rPr>
        <w:t>involve</w:t>
      </w:r>
      <w:r w:rsidRPr="002137E4">
        <w:rPr>
          <w:rFonts w:eastAsiaTheme="minorHAnsi"/>
          <w:sz w:val="24"/>
          <w:szCs w:val="24"/>
        </w:rPr>
        <w:t xml:space="preserve"> the utilization of a Video Surveillance System to monitor and</w:t>
      </w:r>
    </w:p>
    <w:p w14:paraId="12157C79" w14:textId="63A0FADC" w:rsidR="00975E0D" w:rsidRDefault="002137E4" w:rsidP="002137E4">
      <w:pPr>
        <w:tabs>
          <w:tab w:val="left" w:pos="0"/>
        </w:tabs>
        <w:rPr>
          <w:rFonts w:eastAsiaTheme="minorHAnsi"/>
          <w:sz w:val="24"/>
          <w:szCs w:val="24"/>
        </w:rPr>
      </w:pPr>
      <w:r w:rsidRPr="002137E4">
        <w:rPr>
          <w:rFonts w:eastAsiaTheme="minorHAnsi"/>
          <w:sz w:val="24"/>
          <w:szCs w:val="24"/>
        </w:rPr>
        <w:t xml:space="preserve">record activities in public areas owned and/or managed by </w:t>
      </w:r>
      <w:proofErr w:type="gramStart"/>
      <w:r w:rsidRPr="002137E4">
        <w:rPr>
          <w:rFonts w:eastAsiaTheme="minorHAnsi"/>
          <w:sz w:val="24"/>
          <w:szCs w:val="24"/>
        </w:rPr>
        <w:t>CRHA;</w:t>
      </w:r>
      <w:proofErr w:type="gramEnd"/>
    </w:p>
    <w:p w14:paraId="23A2CD7C" w14:textId="77777777" w:rsidR="002137E4" w:rsidRDefault="002137E4" w:rsidP="002137E4">
      <w:pPr>
        <w:tabs>
          <w:tab w:val="left" w:pos="0"/>
        </w:tabs>
        <w:rPr>
          <w:rFonts w:eastAsiaTheme="minorHAnsi"/>
          <w:sz w:val="24"/>
          <w:szCs w:val="24"/>
        </w:rPr>
      </w:pPr>
    </w:p>
    <w:p w14:paraId="5344D45C" w14:textId="77777777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b/>
          <w:bCs/>
          <w:sz w:val="24"/>
          <w:szCs w:val="24"/>
        </w:rPr>
        <w:t>WHEREAS</w:t>
      </w:r>
      <w:r w:rsidRPr="002137E4">
        <w:rPr>
          <w:rFonts w:eastAsiaTheme="minorHAnsi"/>
          <w:sz w:val="24"/>
          <w:szCs w:val="24"/>
        </w:rPr>
        <w:t>, in conjunction with the installation of surveillance cameras and related technology, the</w:t>
      </w:r>
    </w:p>
    <w:p w14:paraId="12939CB3" w14:textId="77777777" w:rsidR="002137E4" w:rsidRPr="002137E4" w:rsidRDefault="002137E4" w:rsidP="002137E4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sz w:val="24"/>
          <w:szCs w:val="24"/>
        </w:rPr>
        <w:t>Board has prepared and desires to adopt a Policy on Security Cameras and Recording of Public Areas for Safety</w:t>
      </w:r>
    </w:p>
    <w:p w14:paraId="3A655753" w14:textId="6AB855D5" w:rsidR="002137E4" w:rsidRPr="002137E4" w:rsidRDefault="002137E4" w:rsidP="002137E4">
      <w:pPr>
        <w:tabs>
          <w:tab w:val="left" w:pos="0"/>
        </w:tabs>
        <w:rPr>
          <w:b/>
        </w:rPr>
      </w:pPr>
      <w:r w:rsidRPr="002137E4">
        <w:rPr>
          <w:rFonts w:eastAsiaTheme="minorHAnsi"/>
          <w:sz w:val="24"/>
          <w:szCs w:val="24"/>
        </w:rPr>
        <w:t xml:space="preserve">and Security Purposes, a copy of which is attached </w:t>
      </w:r>
      <w:proofErr w:type="gramStart"/>
      <w:r w:rsidRPr="002137E4">
        <w:rPr>
          <w:rFonts w:eastAsiaTheme="minorHAnsi"/>
          <w:sz w:val="24"/>
          <w:szCs w:val="24"/>
        </w:rPr>
        <w:t>hereto;</w:t>
      </w:r>
      <w:proofErr w:type="gramEnd"/>
    </w:p>
    <w:p w14:paraId="40E056F4" w14:textId="77777777" w:rsidR="00167E6B" w:rsidRPr="002137E4" w:rsidRDefault="00167E6B" w:rsidP="00167E6B">
      <w:pPr>
        <w:widowControl/>
        <w:adjustRightInd w:val="0"/>
        <w:rPr>
          <w:rFonts w:eastAsiaTheme="minorHAnsi"/>
          <w:sz w:val="24"/>
          <w:szCs w:val="24"/>
        </w:rPr>
      </w:pPr>
    </w:p>
    <w:p w14:paraId="1AD0171D" w14:textId="3EEED042" w:rsidR="00167E6B" w:rsidRPr="002137E4" w:rsidRDefault="00167E6B" w:rsidP="002137E4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2137E4">
        <w:rPr>
          <w:rFonts w:eastAsiaTheme="minorHAnsi"/>
          <w:b/>
          <w:bCs/>
          <w:sz w:val="24"/>
          <w:szCs w:val="24"/>
        </w:rPr>
        <w:t>WHEREAS</w:t>
      </w:r>
      <w:r w:rsidRPr="002137E4">
        <w:rPr>
          <w:rFonts w:eastAsiaTheme="minorHAnsi"/>
          <w:sz w:val="24"/>
          <w:szCs w:val="24"/>
        </w:rPr>
        <w:t>,</w:t>
      </w:r>
      <w:proofErr w:type="gramEnd"/>
      <w:r w:rsidRPr="002137E4">
        <w:rPr>
          <w:rFonts w:eastAsiaTheme="minorHAnsi"/>
          <w:sz w:val="24"/>
          <w:szCs w:val="24"/>
        </w:rPr>
        <w:t xml:space="preserve"> </w:t>
      </w:r>
      <w:r w:rsidR="002137E4">
        <w:rPr>
          <w:rFonts w:eastAsiaTheme="minorHAnsi"/>
          <w:sz w:val="24"/>
          <w:szCs w:val="24"/>
        </w:rPr>
        <w:t>the CRHA Board originally adopted the camera policy on July 26, 2021;</w:t>
      </w:r>
      <w:r w:rsidRPr="002137E4">
        <w:rPr>
          <w:rFonts w:eastAsiaTheme="minorHAnsi"/>
          <w:sz w:val="24"/>
          <w:szCs w:val="24"/>
        </w:rPr>
        <w:t xml:space="preserve"> </w:t>
      </w:r>
    </w:p>
    <w:p w14:paraId="7AB9FE79" w14:textId="77777777" w:rsidR="00167E6B" w:rsidRPr="002137E4" w:rsidRDefault="00167E6B" w:rsidP="00167E6B">
      <w:pPr>
        <w:widowControl/>
        <w:adjustRightInd w:val="0"/>
        <w:rPr>
          <w:rFonts w:eastAsiaTheme="minorHAnsi"/>
          <w:sz w:val="24"/>
          <w:szCs w:val="24"/>
        </w:rPr>
      </w:pPr>
    </w:p>
    <w:p w14:paraId="532C642E" w14:textId="0FE37847" w:rsidR="00167E6B" w:rsidRPr="002137E4" w:rsidRDefault="00167E6B" w:rsidP="002137E4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2137E4">
        <w:rPr>
          <w:rFonts w:eastAsiaTheme="minorHAnsi"/>
          <w:b/>
          <w:bCs/>
          <w:sz w:val="24"/>
          <w:szCs w:val="24"/>
        </w:rPr>
        <w:t>WHEREAS</w:t>
      </w:r>
      <w:r w:rsidRPr="002137E4">
        <w:rPr>
          <w:rFonts w:eastAsiaTheme="minorHAnsi"/>
          <w:sz w:val="24"/>
          <w:szCs w:val="24"/>
        </w:rPr>
        <w:t>,</w:t>
      </w:r>
      <w:proofErr w:type="gramEnd"/>
      <w:r w:rsidRPr="002137E4">
        <w:rPr>
          <w:rFonts w:eastAsiaTheme="minorHAnsi"/>
          <w:sz w:val="24"/>
          <w:szCs w:val="24"/>
        </w:rPr>
        <w:t xml:space="preserve"> it is desired that the </w:t>
      </w:r>
      <w:r w:rsidR="002137E4" w:rsidRPr="002137E4">
        <w:rPr>
          <w:rFonts w:eastAsiaTheme="minorHAnsi"/>
          <w:sz w:val="24"/>
          <w:szCs w:val="24"/>
        </w:rPr>
        <w:t>camera</w:t>
      </w:r>
      <w:r w:rsidRPr="002137E4">
        <w:rPr>
          <w:rFonts w:eastAsiaTheme="minorHAnsi"/>
          <w:sz w:val="24"/>
          <w:szCs w:val="24"/>
        </w:rPr>
        <w:t xml:space="preserve"> </w:t>
      </w:r>
      <w:r w:rsidR="002137E4" w:rsidRPr="002137E4">
        <w:rPr>
          <w:rFonts w:eastAsiaTheme="minorHAnsi"/>
          <w:sz w:val="24"/>
          <w:szCs w:val="24"/>
        </w:rPr>
        <w:t>policy</w:t>
      </w:r>
      <w:r w:rsidRPr="002137E4">
        <w:rPr>
          <w:rFonts w:eastAsiaTheme="minorHAnsi"/>
          <w:sz w:val="24"/>
          <w:szCs w:val="24"/>
        </w:rPr>
        <w:t xml:space="preserve"> of the Housing Authority </w:t>
      </w:r>
      <w:r w:rsidR="002137E4" w:rsidRPr="002137E4">
        <w:rPr>
          <w:rFonts w:eastAsiaTheme="minorHAnsi"/>
          <w:sz w:val="24"/>
          <w:szCs w:val="24"/>
        </w:rPr>
        <w:t>be more flexible to address active threats to our community</w:t>
      </w:r>
      <w:r w:rsidRPr="002137E4">
        <w:rPr>
          <w:rFonts w:eastAsiaTheme="minorHAnsi"/>
          <w:sz w:val="24"/>
          <w:szCs w:val="24"/>
        </w:rPr>
        <w:t>;</w:t>
      </w:r>
    </w:p>
    <w:p w14:paraId="0FFB6D8D" w14:textId="77777777" w:rsidR="00167E6B" w:rsidRPr="002137E4" w:rsidRDefault="00167E6B" w:rsidP="00167E6B">
      <w:pPr>
        <w:widowControl/>
        <w:adjustRightInd w:val="0"/>
        <w:rPr>
          <w:rFonts w:eastAsiaTheme="minorHAnsi"/>
          <w:sz w:val="24"/>
          <w:szCs w:val="24"/>
        </w:rPr>
      </w:pPr>
    </w:p>
    <w:p w14:paraId="0DF72AFF" w14:textId="48455F88" w:rsidR="00167E6B" w:rsidRPr="002137E4" w:rsidRDefault="00167E6B" w:rsidP="00167E6B">
      <w:pPr>
        <w:widowControl/>
        <w:adjustRightInd w:val="0"/>
        <w:rPr>
          <w:rFonts w:eastAsiaTheme="minorHAnsi"/>
          <w:sz w:val="24"/>
          <w:szCs w:val="24"/>
        </w:rPr>
      </w:pPr>
      <w:r w:rsidRPr="002137E4">
        <w:rPr>
          <w:rFonts w:eastAsiaTheme="minorHAnsi"/>
          <w:sz w:val="24"/>
          <w:szCs w:val="24"/>
        </w:rPr>
        <w:t>NOW, THEREFORE BE IT RESOLVED by the Commissioners of the Charlottesville</w:t>
      </w:r>
      <w:r w:rsidR="002137E4" w:rsidRPr="002137E4">
        <w:rPr>
          <w:rFonts w:eastAsiaTheme="minorHAnsi"/>
          <w:sz w:val="24"/>
          <w:szCs w:val="24"/>
        </w:rPr>
        <w:t xml:space="preserve"> </w:t>
      </w:r>
      <w:r w:rsidRPr="002137E4">
        <w:rPr>
          <w:rFonts w:eastAsiaTheme="minorHAnsi"/>
          <w:sz w:val="24"/>
          <w:szCs w:val="24"/>
        </w:rPr>
        <w:t xml:space="preserve">Redevelopment and Housing Authority that </w:t>
      </w:r>
      <w:r w:rsidR="002137E4" w:rsidRPr="002137E4">
        <w:rPr>
          <w:rFonts w:eastAsiaTheme="minorHAnsi"/>
          <w:sz w:val="24"/>
          <w:szCs w:val="24"/>
        </w:rPr>
        <w:t>amendment 1 to the Camera Policy</w:t>
      </w:r>
      <w:r w:rsidRPr="002137E4">
        <w:rPr>
          <w:rFonts w:eastAsiaTheme="minorHAnsi"/>
          <w:sz w:val="24"/>
          <w:szCs w:val="24"/>
        </w:rPr>
        <w:t xml:space="preserve"> is hereby approved in all respects.</w:t>
      </w:r>
    </w:p>
    <w:p w14:paraId="0AE8171E" w14:textId="77777777" w:rsidR="00167E6B" w:rsidRPr="002137E4" w:rsidRDefault="00167E6B" w:rsidP="00167E6B">
      <w:pPr>
        <w:tabs>
          <w:tab w:val="left" w:pos="0"/>
        </w:tabs>
        <w:rPr>
          <w:rFonts w:eastAsiaTheme="minorHAnsi"/>
          <w:i/>
          <w:iCs/>
          <w:sz w:val="24"/>
          <w:szCs w:val="24"/>
        </w:rPr>
      </w:pPr>
    </w:p>
    <w:p w14:paraId="2F68B312" w14:textId="13129E38" w:rsidR="0062342F" w:rsidRPr="002137E4" w:rsidRDefault="0062342F" w:rsidP="00167E6B">
      <w:pPr>
        <w:tabs>
          <w:tab w:val="left" w:pos="0"/>
        </w:tabs>
        <w:rPr>
          <w:b/>
          <w:caps/>
        </w:rPr>
      </w:pPr>
      <w:r w:rsidRPr="002137E4">
        <w:rPr>
          <w:b/>
          <w:caps/>
        </w:rPr>
        <w:t xml:space="preserve">RESOLVED this twentY </w:t>
      </w:r>
      <w:proofErr w:type="gramStart"/>
      <w:r w:rsidR="002137E4" w:rsidRPr="002137E4">
        <w:rPr>
          <w:b/>
          <w:caps/>
        </w:rPr>
        <w:t>third</w:t>
      </w:r>
      <w:r w:rsidRPr="002137E4">
        <w:rPr>
          <w:b/>
          <w:caps/>
        </w:rPr>
        <w:t xml:space="preserve">  day</w:t>
      </w:r>
      <w:proofErr w:type="gramEnd"/>
      <w:r w:rsidRPr="002137E4">
        <w:rPr>
          <w:b/>
          <w:caps/>
        </w:rPr>
        <w:t xml:space="preserve"> of </w:t>
      </w:r>
      <w:r w:rsidR="002137E4" w:rsidRPr="002137E4">
        <w:rPr>
          <w:b/>
          <w:caps/>
        </w:rPr>
        <w:t>October</w:t>
      </w:r>
      <w:r w:rsidRPr="002137E4">
        <w:rPr>
          <w:b/>
          <w:caps/>
        </w:rPr>
        <w:t xml:space="preserve"> 2023 by the CRHA BOARD of Commissioners.  </w:t>
      </w:r>
    </w:p>
    <w:p w14:paraId="5EAA7CF9" w14:textId="77777777" w:rsidR="0062342F" w:rsidRDefault="0062342F" w:rsidP="0062342F">
      <w:pPr>
        <w:tabs>
          <w:tab w:val="left" w:pos="0"/>
        </w:tabs>
        <w:rPr>
          <w:sz w:val="16"/>
          <w:szCs w:val="16"/>
        </w:rPr>
      </w:pPr>
    </w:p>
    <w:p w14:paraId="4D894894" w14:textId="77777777" w:rsidR="0062342F" w:rsidRDefault="0062342F" w:rsidP="0062342F">
      <w:pPr>
        <w:tabs>
          <w:tab w:val="left" w:pos="0"/>
        </w:tabs>
        <w:rPr>
          <w:sz w:val="16"/>
          <w:szCs w:val="16"/>
        </w:rPr>
      </w:pPr>
    </w:p>
    <w:p w14:paraId="26B233BA" w14:textId="77777777" w:rsidR="0062342F" w:rsidRPr="00565945" w:rsidRDefault="0062342F" w:rsidP="0062342F">
      <w:pPr>
        <w:tabs>
          <w:tab w:val="left" w:pos="0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"/>
        <w:gridCol w:w="3362"/>
        <w:gridCol w:w="277"/>
        <w:gridCol w:w="277"/>
        <w:gridCol w:w="3095"/>
        <w:gridCol w:w="101"/>
        <w:gridCol w:w="166"/>
        <w:gridCol w:w="104"/>
        <w:gridCol w:w="3380"/>
      </w:tblGrid>
      <w:tr w:rsidR="001A00B1" w:rsidRPr="00896F46" w14:paraId="6C9D0C05" w14:textId="77777777" w:rsidTr="001A00B1">
        <w:trPr>
          <w:gridAfter w:val="5"/>
          <w:wAfter w:w="6854" w:type="dxa"/>
        </w:trPr>
        <w:tc>
          <w:tcPr>
            <w:tcW w:w="3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7737DF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  <w:tc>
          <w:tcPr>
            <w:tcW w:w="277" w:type="dxa"/>
            <w:shd w:val="clear" w:color="auto" w:fill="auto"/>
          </w:tcPr>
          <w:p w14:paraId="01A71C90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  <w:tc>
          <w:tcPr>
            <w:tcW w:w="267" w:type="dxa"/>
            <w:shd w:val="clear" w:color="auto" w:fill="auto"/>
          </w:tcPr>
          <w:p w14:paraId="1E62CE8A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</w:tr>
      <w:tr w:rsidR="001A00B1" w:rsidRPr="00896F46" w14:paraId="38068917" w14:textId="77777777" w:rsidTr="001A00B1">
        <w:trPr>
          <w:gridAfter w:val="6"/>
          <w:wAfter w:w="7121" w:type="dxa"/>
          <w:trHeight w:val="260"/>
        </w:trPr>
        <w:tc>
          <w:tcPr>
            <w:tcW w:w="36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E316D9" w14:textId="3C7C9F3C" w:rsidR="001A00B1" w:rsidRPr="00896F46" w:rsidRDefault="001A00B1" w:rsidP="007C294A">
            <w:pPr>
              <w:tabs>
                <w:tab w:val="left" w:pos="0"/>
              </w:tabs>
            </w:pPr>
            <w:r>
              <w:t>Dr. Wes Bellamy</w:t>
            </w:r>
          </w:p>
        </w:tc>
        <w:tc>
          <w:tcPr>
            <w:tcW w:w="277" w:type="dxa"/>
            <w:shd w:val="clear" w:color="auto" w:fill="auto"/>
          </w:tcPr>
          <w:p w14:paraId="25F0666A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</w:tr>
      <w:tr w:rsidR="001A00B1" w:rsidRPr="00896F46" w14:paraId="3ECA0717" w14:textId="77777777" w:rsidTr="001A00B1">
        <w:trPr>
          <w:gridAfter w:val="6"/>
          <w:wAfter w:w="7121" w:type="dxa"/>
        </w:trPr>
        <w:tc>
          <w:tcPr>
            <w:tcW w:w="3642" w:type="dxa"/>
            <w:gridSpan w:val="2"/>
            <w:shd w:val="clear" w:color="auto" w:fill="auto"/>
          </w:tcPr>
          <w:p w14:paraId="6DC60A26" w14:textId="71CFA016" w:rsidR="001A00B1" w:rsidRPr="00896F46" w:rsidRDefault="001A00B1" w:rsidP="007C294A">
            <w:pPr>
              <w:tabs>
                <w:tab w:val="left" w:pos="0"/>
              </w:tabs>
            </w:pPr>
            <w:r w:rsidRPr="00896F46">
              <w:t>CRHA</w:t>
            </w:r>
            <w:r>
              <w:t xml:space="preserve"> Board</w:t>
            </w:r>
            <w:r w:rsidRPr="00896F46">
              <w:t xml:space="preserve"> Chair</w:t>
            </w:r>
          </w:p>
        </w:tc>
        <w:tc>
          <w:tcPr>
            <w:tcW w:w="277" w:type="dxa"/>
            <w:shd w:val="clear" w:color="auto" w:fill="auto"/>
          </w:tcPr>
          <w:p w14:paraId="618048FE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</w:tr>
      <w:tr w:rsidR="0062342F" w:rsidRPr="00896F46" w14:paraId="76B789D3" w14:textId="77777777" w:rsidTr="001A00B1">
        <w:tc>
          <w:tcPr>
            <w:tcW w:w="3642" w:type="dxa"/>
            <w:gridSpan w:val="2"/>
            <w:shd w:val="clear" w:color="auto" w:fill="auto"/>
          </w:tcPr>
          <w:p w14:paraId="677EC79B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277" w:type="dxa"/>
            <w:shd w:val="clear" w:color="auto" w:fill="auto"/>
          </w:tcPr>
          <w:p w14:paraId="05BC85BD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2C6363E0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BFB5566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14:paraId="74081FC4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</w:tr>
      <w:tr w:rsidR="001A00B1" w:rsidRPr="00896F46" w14:paraId="207F8770" w14:textId="77777777" w:rsidTr="001A00B1">
        <w:trPr>
          <w:gridAfter w:val="8"/>
          <w:wAfter w:w="10763" w:type="dxa"/>
        </w:trPr>
        <w:tc>
          <w:tcPr>
            <w:tcW w:w="277" w:type="dxa"/>
            <w:shd w:val="clear" w:color="auto" w:fill="auto"/>
          </w:tcPr>
          <w:p w14:paraId="2319668A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</w:tr>
      <w:tr w:rsidR="001A00B1" w:rsidRPr="00896F46" w14:paraId="705BF4BF" w14:textId="77777777" w:rsidTr="001A00B1">
        <w:trPr>
          <w:gridAfter w:val="8"/>
          <w:wAfter w:w="10763" w:type="dxa"/>
        </w:trPr>
        <w:tc>
          <w:tcPr>
            <w:tcW w:w="277" w:type="dxa"/>
            <w:shd w:val="clear" w:color="auto" w:fill="auto"/>
          </w:tcPr>
          <w:p w14:paraId="0B91B867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</w:tr>
      <w:tr w:rsidR="001A00B1" w:rsidRPr="00896F46" w14:paraId="08630980" w14:textId="77777777" w:rsidTr="001A00B1">
        <w:trPr>
          <w:gridAfter w:val="8"/>
          <w:wAfter w:w="10763" w:type="dxa"/>
        </w:trPr>
        <w:tc>
          <w:tcPr>
            <w:tcW w:w="277" w:type="dxa"/>
            <w:shd w:val="clear" w:color="auto" w:fill="auto"/>
          </w:tcPr>
          <w:p w14:paraId="48FC0BF1" w14:textId="77777777" w:rsidR="001A00B1" w:rsidRPr="00896F46" w:rsidRDefault="001A00B1" w:rsidP="007C294A">
            <w:pPr>
              <w:tabs>
                <w:tab w:val="left" w:pos="0"/>
              </w:tabs>
            </w:pPr>
          </w:p>
        </w:tc>
      </w:tr>
      <w:tr w:rsidR="0062342F" w:rsidRPr="00896F46" w14:paraId="314DBF66" w14:textId="77777777" w:rsidTr="001A00B1">
        <w:tc>
          <w:tcPr>
            <w:tcW w:w="3642" w:type="dxa"/>
            <w:gridSpan w:val="2"/>
            <w:shd w:val="clear" w:color="auto" w:fill="auto"/>
          </w:tcPr>
          <w:p w14:paraId="5A702B05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277" w:type="dxa"/>
            <w:shd w:val="clear" w:color="auto" w:fill="auto"/>
          </w:tcPr>
          <w:p w14:paraId="1C2F4F83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376" w:type="dxa"/>
            <w:gridSpan w:val="2"/>
            <w:shd w:val="clear" w:color="auto" w:fill="auto"/>
          </w:tcPr>
          <w:p w14:paraId="5E0A0F42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42F8396F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14:paraId="47C024BA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</w:tr>
      <w:tr w:rsidR="0062342F" w:rsidRPr="00896F46" w14:paraId="08E75BB6" w14:textId="77777777" w:rsidTr="001A00B1">
        <w:trPr>
          <w:gridAfter w:val="3"/>
          <w:wAfter w:w="3644" w:type="dxa"/>
        </w:trPr>
        <w:tc>
          <w:tcPr>
            <w:tcW w:w="277" w:type="dxa"/>
            <w:shd w:val="clear" w:color="auto" w:fill="auto"/>
          </w:tcPr>
          <w:p w14:paraId="0EB47F01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auto"/>
          </w:tcPr>
          <w:p w14:paraId="3D78FFC3" w14:textId="77777777" w:rsidR="0062342F" w:rsidRPr="00896F46" w:rsidRDefault="0062342F" w:rsidP="007C294A">
            <w:pPr>
              <w:tabs>
                <w:tab w:val="left" w:pos="0"/>
              </w:tabs>
            </w:pPr>
            <w:r w:rsidRPr="00444CFF">
              <w:t>M</w:t>
            </w:r>
            <w:r>
              <w:t>r. John M. Sales</w:t>
            </w:r>
          </w:p>
        </w:tc>
        <w:tc>
          <w:tcPr>
            <w:tcW w:w="277" w:type="dxa"/>
            <w:shd w:val="clear" w:color="auto" w:fill="auto"/>
          </w:tcPr>
          <w:p w14:paraId="65F8B0BB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477" w:type="dxa"/>
            <w:gridSpan w:val="3"/>
            <w:shd w:val="clear" w:color="auto" w:fill="auto"/>
          </w:tcPr>
          <w:p w14:paraId="10A0EE6C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</w:tr>
      <w:tr w:rsidR="0062342F" w:rsidRPr="00896F46" w14:paraId="525D31C1" w14:textId="77777777" w:rsidTr="001A00B1">
        <w:trPr>
          <w:gridAfter w:val="3"/>
          <w:wAfter w:w="3644" w:type="dxa"/>
        </w:trPr>
        <w:tc>
          <w:tcPr>
            <w:tcW w:w="277" w:type="dxa"/>
            <w:shd w:val="clear" w:color="auto" w:fill="auto"/>
          </w:tcPr>
          <w:p w14:paraId="2EB60A9E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365" w:type="dxa"/>
            <w:shd w:val="clear" w:color="auto" w:fill="auto"/>
          </w:tcPr>
          <w:p w14:paraId="18C21D67" w14:textId="77777777" w:rsidR="0062342F" w:rsidRPr="00896F46" w:rsidRDefault="0062342F" w:rsidP="007C294A">
            <w:pPr>
              <w:tabs>
                <w:tab w:val="left" w:pos="0"/>
              </w:tabs>
            </w:pPr>
            <w:r>
              <w:t>Board Secretary</w:t>
            </w:r>
          </w:p>
        </w:tc>
        <w:tc>
          <w:tcPr>
            <w:tcW w:w="277" w:type="dxa"/>
            <w:shd w:val="clear" w:color="auto" w:fill="auto"/>
          </w:tcPr>
          <w:p w14:paraId="69EEAF43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477" w:type="dxa"/>
            <w:gridSpan w:val="3"/>
            <w:shd w:val="clear" w:color="auto" w:fill="auto"/>
          </w:tcPr>
          <w:p w14:paraId="04C69C0C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</w:tr>
      <w:tr w:rsidR="0062342F" w:rsidRPr="00896F46" w14:paraId="02D157BC" w14:textId="77777777" w:rsidTr="001A00B1">
        <w:trPr>
          <w:gridAfter w:val="1"/>
          <w:wAfter w:w="3374" w:type="dxa"/>
        </w:trPr>
        <w:tc>
          <w:tcPr>
            <w:tcW w:w="3642" w:type="dxa"/>
            <w:gridSpan w:val="2"/>
            <w:shd w:val="clear" w:color="auto" w:fill="auto"/>
          </w:tcPr>
          <w:p w14:paraId="5C4A9832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277" w:type="dxa"/>
            <w:shd w:val="clear" w:color="auto" w:fill="auto"/>
          </w:tcPr>
          <w:p w14:paraId="34BDA343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277" w:type="dxa"/>
            <w:shd w:val="clear" w:color="auto" w:fill="auto"/>
          </w:tcPr>
          <w:p w14:paraId="6A2D06CC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  <w:tc>
          <w:tcPr>
            <w:tcW w:w="3470" w:type="dxa"/>
            <w:gridSpan w:val="4"/>
            <w:shd w:val="clear" w:color="auto" w:fill="auto"/>
          </w:tcPr>
          <w:p w14:paraId="5C6AA88F" w14:textId="77777777" w:rsidR="0062342F" w:rsidRPr="00896F46" w:rsidRDefault="0062342F" w:rsidP="007C294A">
            <w:pPr>
              <w:tabs>
                <w:tab w:val="left" w:pos="0"/>
              </w:tabs>
            </w:pPr>
          </w:p>
        </w:tc>
      </w:tr>
    </w:tbl>
    <w:p w14:paraId="341F7C59" w14:textId="77777777" w:rsidR="0062342F" w:rsidRPr="00B46C83" w:rsidRDefault="0062342F" w:rsidP="0062342F">
      <w:pPr>
        <w:tabs>
          <w:tab w:val="left" w:pos="0"/>
        </w:tabs>
      </w:pPr>
    </w:p>
    <w:p w14:paraId="19125959" w14:textId="77777777" w:rsidR="004F3208" w:rsidRDefault="004F3208" w:rsidP="004F3208">
      <w:pPr>
        <w:pStyle w:val="BodyText"/>
        <w:spacing w:before="6"/>
      </w:pPr>
    </w:p>
    <w:p w14:paraId="47809B39" w14:textId="77777777" w:rsidR="005F4D7C" w:rsidRDefault="005F4D7C">
      <w:pPr>
        <w:pStyle w:val="BodyText"/>
        <w:rPr>
          <w:sz w:val="29"/>
        </w:rPr>
      </w:pPr>
    </w:p>
    <w:p w14:paraId="75619824" w14:textId="3C169BA2" w:rsidR="00B2002D" w:rsidRDefault="00B2002D" w:rsidP="00B2002D">
      <w:pPr>
        <w:pStyle w:val="BodyText"/>
        <w:ind w:left="103" w:right="233"/>
        <w:jc w:val="center"/>
        <w:rPr>
          <w:spacing w:val="-2"/>
          <w:w w:val="105"/>
        </w:rPr>
      </w:pPr>
    </w:p>
    <w:p w14:paraId="6BB109EF" w14:textId="709249BC" w:rsidR="005F4D7C" w:rsidRDefault="005F4D7C" w:rsidP="00B2002D">
      <w:pPr>
        <w:tabs>
          <w:tab w:val="left" w:pos="6101"/>
        </w:tabs>
        <w:spacing w:line="20" w:lineRule="exact"/>
      </w:pPr>
    </w:p>
    <w:sectPr w:rsidR="005F4D7C">
      <w:pgSz w:w="12240" w:h="15840"/>
      <w:pgMar w:top="13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“∂0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359F"/>
    <w:multiLevelType w:val="hybridMultilevel"/>
    <w:tmpl w:val="9C0A92BC"/>
    <w:lvl w:ilvl="0" w:tplc="9D66D07C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869C4C">
      <w:start w:val="1"/>
      <w:numFmt w:val="lowerLetter"/>
      <w:lvlText w:val="(%2)"/>
      <w:lvlJc w:val="left"/>
      <w:pPr>
        <w:ind w:left="226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4AAEA1E">
      <w:start w:val="1"/>
      <w:numFmt w:val="decimal"/>
      <w:lvlText w:val="%3."/>
      <w:lvlJc w:val="left"/>
      <w:pPr>
        <w:ind w:left="29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72AC658">
      <w:start w:val="1"/>
      <w:numFmt w:val="lowerLetter"/>
      <w:lvlText w:val="%4)"/>
      <w:lvlJc w:val="left"/>
      <w:pPr>
        <w:ind w:left="3226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AD5AC108">
      <w:numFmt w:val="bullet"/>
      <w:lvlText w:val="•"/>
      <w:lvlJc w:val="left"/>
      <w:pPr>
        <w:ind w:left="4337" w:hanging="247"/>
      </w:pPr>
      <w:rPr>
        <w:rFonts w:hint="default"/>
        <w:lang w:val="en-US" w:eastAsia="en-US" w:bidi="ar-SA"/>
      </w:rPr>
    </w:lvl>
    <w:lvl w:ilvl="5" w:tplc="DB9A3958">
      <w:numFmt w:val="bullet"/>
      <w:lvlText w:val="•"/>
      <w:lvlJc w:val="left"/>
      <w:pPr>
        <w:ind w:left="5454" w:hanging="247"/>
      </w:pPr>
      <w:rPr>
        <w:rFonts w:hint="default"/>
        <w:lang w:val="en-US" w:eastAsia="en-US" w:bidi="ar-SA"/>
      </w:rPr>
    </w:lvl>
    <w:lvl w:ilvl="6" w:tplc="468E4CDA">
      <w:numFmt w:val="bullet"/>
      <w:lvlText w:val="•"/>
      <w:lvlJc w:val="left"/>
      <w:pPr>
        <w:ind w:left="6571" w:hanging="247"/>
      </w:pPr>
      <w:rPr>
        <w:rFonts w:hint="default"/>
        <w:lang w:val="en-US" w:eastAsia="en-US" w:bidi="ar-SA"/>
      </w:rPr>
    </w:lvl>
    <w:lvl w:ilvl="7" w:tplc="E00840EA">
      <w:numFmt w:val="bullet"/>
      <w:lvlText w:val="•"/>
      <w:lvlJc w:val="left"/>
      <w:pPr>
        <w:ind w:left="7688" w:hanging="247"/>
      </w:pPr>
      <w:rPr>
        <w:rFonts w:hint="default"/>
        <w:lang w:val="en-US" w:eastAsia="en-US" w:bidi="ar-SA"/>
      </w:rPr>
    </w:lvl>
    <w:lvl w:ilvl="8" w:tplc="9D1A57C2">
      <w:numFmt w:val="bullet"/>
      <w:lvlText w:val="•"/>
      <w:lvlJc w:val="left"/>
      <w:pPr>
        <w:ind w:left="8805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772D54FA"/>
    <w:multiLevelType w:val="hybridMultilevel"/>
    <w:tmpl w:val="884C44F2"/>
    <w:lvl w:ilvl="0" w:tplc="8CAAE75E">
      <w:start w:val="2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C876F6">
      <w:numFmt w:val="bullet"/>
      <w:lvlText w:val="•"/>
      <w:lvlJc w:val="left"/>
      <w:pPr>
        <w:ind w:left="3138" w:hanging="720"/>
      </w:pPr>
      <w:rPr>
        <w:rFonts w:hint="default"/>
        <w:lang w:val="en-US" w:eastAsia="en-US" w:bidi="ar-SA"/>
      </w:rPr>
    </w:lvl>
    <w:lvl w:ilvl="2" w:tplc="45B45D56"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 w:tplc="27F65ED8">
      <w:numFmt w:val="bullet"/>
      <w:lvlText w:val="•"/>
      <w:lvlJc w:val="left"/>
      <w:pPr>
        <w:ind w:left="4894" w:hanging="720"/>
      </w:pPr>
      <w:rPr>
        <w:rFonts w:hint="default"/>
        <w:lang w:val="en-US" w:eastAsia="en-US" w:bidi="ar-SA"/>
      </w:rPr>
    </w:lvl>
    <w:lvl w:ilvl="4" w:tplc="00CA7C24">
      <w:numFmt w:val="bullet"/>
      <w:lvlText w:val="•"/>
      <w:lvlJc w:val="left"/>
      <w:pPr>
        <w:ind w:left="5772" w:hanging="720"/>
      </w:pPr>
      <w:rPr>
        <w:rFonts w:hint="default"/>
        <w:lang w:val="en-US" w:eastAsia="en-US" w:bidi="ar-SA"/>
      </w:rPr>
    </w:lvl>
    <w:lvl w:ilvl="5" w:tplc="188035EC"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6" w:tplc="F4761E9A"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 w:tplc="800A61E0">
      <w:numFmt w:val="bullet"/>
      <w:lvlText w:val="•"/>
      <w:lvlJc w:val="left"/>
      <w:pPr>
        <w:ind w:left="8406" w:hanging="720"/>
      </w:pPr>
      <w:rPr>
        <w:rFonts w:hint="default"/>
        <w:lang w:val="en-US" w:eastAsia="en-US" w:bidi="ar-SA"/>
      </w:rPr>
    </w:lvl>
    <w:lvl w:ilvl="8" w:tplc="2374959E">
      <w:numFmt w:val="bullet"/>
      <w:lvlText w:val="•"/>
      <w:lvlJc w:val="left"/>
      <w:pPr>
        <w:ind w:left="9284" w:hanging="720"/>
      </w:pPr>
      <w:rPr>
        <w:rFonts w:hint="default"/>
        <w:lang w:val="en-US" w:eastAsia="en-US" w:bidi="ar-SA"/>
      </w:rPr>
    </w:lvl>
  </w:abstractNum>
  <w:num w:numId="1" w16cid:durableId="818425964">
    <w:abstractNumId w:val="1"/>
  </w:num>
  <w:num w:numId="2" w16cid:durableId="11226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7C"/>
    <w:rsid w:val="00021E3D"/>
    <w:rsid w:val="00167E6B"/>
    <w:rsid w:val="001A00B1"/>
    <w:rsid w:val="002137E4"/>
    <w:rsid w:val="004F3208"/>
    <w:rsid w:val="005F4D7C"/>
    <w:rsid w:val="0062342F"/>
    <w:rsid w:val="006E3DD7"/>
    <w:rsid w:val="00975E0D"/>
    <w:rsid w:val="00B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8366"/>
  <w15:docId w15:val="{5C77E247-7C87-AA4B-BD44-503D1924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588" w:right="114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9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villerh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Resolution 1424 Annual Budget.doc</dc:title>
  <cp:lastModifiedBy>John Sales</cp:lastModifiedBy>
  <cp:revision>2</cp:revision>
  <cp:lastPrinted>2023-03-23T20:20:00Z</cp:lastPrinted>
  <dcterms:created xsi:type="dcterms:W3CDTF">2023-10-19T13:38:00Z</dcterms:created>
  <dcterms:modified xsi:type="dcterms:W3CDTF">2023-10-19T13:38:00Z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Word</vt:lpwstr>
  </property>
  <property fmtid="{D5CDD505-2E9C-101B-9397-08002B2CF9AE}" pid="4" name="LastSaved">
    <vt:filetime>2023-03-23T00:00:00Z</vt:filetime>
  </property>
  <property fmtid="{D5CDD505-2E9C-101B-9397-08002B2CF9AE}" pid="5" name="Producer">
    <vt:lpwstr>macOS Version 10.15.7 (Build 19H15) Quartz PDFContext</vt:lpwstr>
  </property>
</Properties>
</file>